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39B2" w14:textId="77777777" w:rsidR="001B4ACA" w:rsidRDefault="001B4ACA" w:rsidP="009D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DCA3E68" w14:textId="77777777" w:rsidR="001B4ACA" w:rsidRDefault="001B4ACA" w:rsidP="009D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5219EDB" w14:textId="0E526540" w:rsidR="00E816E0" w:rsidRDefault="00E816E0" w:rsidP="001B4A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NÁVRH</w:t>
      </w:r>
    </w:p>
    <w:p w14:paraId="4625A0C0" w14:textId="2BCBC6B4" w:rsidR="001B4ACA" w:rsidRPr="00F04AAA" w:rsidRDefault="001B4ACA" w:rsidP="001B4A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4AAA">
        <w:rPr>
          <w:rFonts w:ascii="Times New Roman" w:hAnsi="Times New Roman" w:cs="Times New Roman"/>
          <w:b/>
          <w:sz w:val="32"/>
          <w:szCs w:val="32"/>
        </w:rPr>
        <w:t>Všeobecne záväzné</w:t>
      </w:r>
      <w:r>
        <w:rPr>
          <w:rFonts w:ascii="Times New Roman" w:hAnsi="Times New Roman" w:cs="Times New Roman"/>
          <w:b/>
          <w:sz w:val="32"/>
          <w:szCs w:val="32"/>
        </w:rPr>
        <w:t>ho</w:t>
      </w:r>
      <w:r w:rsidRPr="00F04AAA">
        <w:rPr>
          <w:rFonts w:ascii="Times New Roman" w:hAnsi="Times New Roman" w:cs="Times New Roman"/>
          <w:b/>
          <w:sz w:val="32"/>
          <w:szCs w:val="32"/>
        </w:rPr>
        <w:t xml:space="preserve"> nariadeni</w:t>
      </w:r>
      <w:r w:rsidR="00E816E0">
        <w:rPr>
          <w:rFonts w:ascii="Times New Roman" w:hAnsi="Times New Roman" w:cs="Times New Roman"/>
          <w:b/>
          <w:sz w:val="32"/>
          <w:szCs w:val="32"/>
        </w:rPr>
        <w:t>a</w:t>
      </w:r>
    </w:p>
    <w:p w14:paraId="2C94C18A" w14:textId="77777777" w:rsidR="001B4ACA" w:rsidRPr="00F04AAA" w:rsidRDefault="001B4ACA" w:rsidP="001B4A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4AAA">
        <w:rPr>
          <w:rFonts w:ascii="Times New Roman" w:hAnsi="Times New Roman" w:cs="Times New Roman"/>
          <w:b/>
          <w:sz w:val="32"/>
          <w:szCs w:val="32"/>
        </w:rPr>
        <w:t>Obce Nenince</w:t>
      </w:r>
    </w:p>
    <w:p w14:paraId="61D1922A" w14:textId="43F8797A" w:rsidR="001B4ACA" w:rsidRDefault="001B4ACA" w:rsidP="001B4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F01">
        <w:rPr>
          <w:rFonts w:ascii="Times New Roman" w:hAnsi="Times New Roman" w:cs="Times New Roman"/>
          <w:b/>
          <w:sz w:val="28"/>
          <w:szCs w:val="28"/>
        </w:rPr>
        <w:t xml:space="preserve">Č.  </w:t>
      </w:r>
      <w:r w:rsidR="00E816E0">
        <w:rPr>
          <w:rFonts w:ascii="Times New Roman" w:hAnsi="Times New Roman" w:cs="Times New Roman"/>
          <w:b/>
          <w:sz w:val="28"/>
          <w:szCs w:val="28"/>
        </w:rPr>
        <w:t>2</w:t>
      </w:r>
      <w:r w:rsidRPr="00683F01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E816E0">
        <w:rPr>
          <w:rFonts w:ascii="Times New Roman" w:hAnsi="Times New Roman" w:cs="Times New Roman"/>
          <w:b/>
          <w:sz w:val="28"/>
          <w:szCs w:val="28"/>
        </w:rPr>
        <w:t>4</w:t>
      </w:r>
    </w:p>
    <w:p w14:paraId="149D56D5" w14:textId="77777777" w:rsidR="001B4ACA" w:rsidRDefault="001B4ACA" w:rsidP="001B4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B4A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o poskytovaní sociálnych služieb, o výške a spôsobe úhrad</w:t>
      </w:r>
    </w:p>
    <w:p w14:paraId="0F76DC1F" w14:textId="4E1EF4AC" w:rsidR="001B4ACA" w:rsidRPr="001B4ACA" w:rsidRDefault="001B4ACA" w:rsidP="001B4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B4A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za poskytované sociálne služby</w:t>
      </w:r>
    </w:p>
    <w:p w14:paraId="7C2613C4" w14:textId="77777777" w:rsidR="009D0496" w:rsidRDefault="009D0496" w:rsidP="009D0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14132" w14:textId="77777777" w:rsid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Obecné zastupiteľstvo v</w:t>
      </w:r>
      <w:r w:rsidR="00562F0A">
        <w:rPr>
          <w:rFonts w:ascii="Times New Roman" w:hAnsi="Times New Roman" w:cs="Times New Roman"/>
          <w:sz w:val="24"/>
          <w:szCs w:val="24"/>
        </w:rPr>
        <w:t>o Neninciach</w:t>
      </w:r>
      <w:r w:rsidRPr="009D0496">
        <w:rPr>
          <w:rFonts w:ascii="Times New Roman" w:hAnsi="Times New Roman" w:cs="Times New Roman"/>
          <w:sz w:val="24"/>
          <w:szCs w:val="24"/>
        </w:rPr>
        <w:t xml:space="preserve"> na základe § 6 ods. 1 zákona č.369/1990 Zb.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D0496">
        <w:rPr>
          <w:rFonts w:ascii="Times New Roman" w:hAnsi="Times New Roman" w:cs="Times New Roman"/>
          <w:sz w:val="24"/>
          <w:szCs w:val="24"/>
        </w:rPr>
        <w:t>obecnom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 xml:space="preserve">zriadení v znení neskorších predpisov, čl. 68 Ústavy SR a v súlade so zákonom č. 448/2008 </w:t>
      </w:r>
      <w:proofErr w:type="spellStart"/>
      <w:r w:rsidRPr="009D0496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9D0496">
        <w:rPr>
          <w:rFonts w:ascii="Times New Roman" w:hAnsi="Times New Roman" w:cs="Times New Roman"/>
          <w:sz w:val="24"/>
          <w:szCs w:val="24"/>
        </w:rPr>
        <w:t>. o sociálnych službách a o zmene a doplnení zákona č. 455/1991 Zb.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D0496">
        <w:rPr>
          <w:rFonts w:ascii="Times New Roman" w:hAnsi="Times New Roman" w:cs="Times New Roman"/>
          <w:sz w:val="24"/>
          <w:szCs w:val="24"/>
        </w:rPr>
        <w:t>živnostenskom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podnikaní (živnostenský zákon) v znení neskorších predpisov sa uznieslo na tomto všeobecne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záväznom nariadení:</w:t>
      </w:r>
    </w:p>
    <w:p w14:paraId="05BF0E7C" w14:textId="77777777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B4D11" w14:textId="77777777" w:rsidR="009D0496" w:rsidRDefault="009D0496" w:rsidP="009D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D04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Článok 1</w:t>
      </w:r>
    </w:p>
    <w:p w14:paraId="19E84A7D" w14:textId="77777777" w:rsidR="009D0496" w:rsidRDefault="009D0496" w:rsidP="009D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496">
        <w:rPr>
          <w:rFonts w:ascii="Times New Roman" w:hAnsi="Times New Roman" w:cs="Times New Roman"/>
          <w:b/>
          <w:bCs/>
          <w:sz w:val="24"/>
          <w:szCs w:val="24"/>
        </w:rPr>
        <w:t>Úvodné ustanovenia</w:t>
      </w:r>
    </w:p>
    <w:p w14:paraId="7F7E518F" w14:textId="77777777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BC4F9" w14:textId="77777777" w:rsid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Toto Všeobecne záväzné nariadenie o poskytovaní sociálnych služieb, o výške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spôsobe úhrad za poskytované sociálne služby (ďalej len „VZN“) ustanovuje podmienky,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 xml:space="preserve">základe ktorých obec </w:t>
      </w:r>
      <w:r w:rsidR="00562F0A">
        <w:rPr>
          <w:rFonts w:ascii="Times New Roman" w:hAnsi="Times New Roman" w:cs="Times New Roman"/>
          <w:sz w:val="24"/>
          <w:szCs w:val="24"/>
        </w:rPr>
        <w:t>Nenince</w:t>
      </w:r>
      <w:r w:rsidRPr="009D0496">
        <w:rPr>
          <w:rFonts w:ascii="Times New Roman" w:hAnsi="Times New Roman" w:cs="Times New Roman"/>
          <w:sz w:val="24"/>
          <w:szCs w:val="24"/>
        </w:rPr>
        <w:t xml:space="preserve"> pri výkone svojej samosprávnej pôsobnosti zabezpečuje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sociálne služby pre občana, ktorý je odkázaný na sociálnu službu a stanovuje spôsob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D0496">
        <w:rPr>
          <w:rFonts w:ascii="Times New Roman" w:hAnsi="Times New Roman" w:cs="Times New Roman"/>
          <w:sz w:val="24"/>
          <w:szCs w:val="24"/>
        </w:rPr>
        <w:t>výšku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úhrady za poskytovanie sociálnej služby.</w:t>
      </w:r>
    </w:p>
    <w:p w14:paraId="5A905F32" w14:textId="77777777" w:rsidR="009D0496" w:rsidRDefault="009D0496" w:rsidP="009D0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DA93D" w14:textId="77777777" w:rsidR="009D0496" w:rsidRDefault="009D0496" w:rsidP="009D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D04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Článok 2</w:t>
      </w:r>
    </w:p>
    <w:p w14:paraId="54E23597" w14:textId="77777777" w:rsidR="009D0496" w:rsidRDefault="009D0496" w:rsidP="009D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496">
        <w:rPr>
          <w:rFonts w:ascii="Times New Roman" w:hAnsi="Times New Roman" w:cs="Times New Roman"/>
          <w:b/>
          <w:bCs/>
          <w:sz w:val="24"/>
          <w:szCs w:val="24"/>
        </w:rPr>
        <w:t>Vymedzenie pojmov</w:t>
      </w:r>
    </w:p>
    <w:p w14:paraId="052ED70C" w14:textId="77777777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C9E21" w14:textId="68298602" w:rsid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1. Sociálna služba je odborná činnosť, obslužná činnosť alebo ďalšia činnosť alebo súbor týchto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činností, ktoré sú zamerané na:</w:t>
      </w:r>
    </w:p>
    <w:p w14:paraId="1C06DE4F" w14:textId="77777777" w:rsidR="00A178CD" w:rsidRPr="009D0496" w:rsidRDefault="00A178CD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B4FBA" w14:textId="77777777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a) prevenciu vzniku nepriaznivej sociálnej situácie, riešenie nepriaznivej sociálnej situácie 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zmiernenie nepriaznivej sociálnej situácie fyzickej osoby, rodiny, alebo komunity,</w:t>
      </w:r>
    </w:p>
    <w:p w14:paraId="323E503D" w14:textId="77777777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b) zachovanie, obnovu alebo rozvoj schopností fyzickej osoby viesť samostatný život a na</w:t>
      </w:r>
    </w:p>
    <w:p w14:paraId="1B98FA72" w14:textId="77777777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podporu jej začlenenia do spoločnosti,</w:t>
      </w:r>
    </w:p>
    <w:p w14:paraId="56CCA96D" w14:textId="77777777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c) zabezpečenie nevyhnutných podmienok na uspokojovanie základných životných potrieb</w:t>
      </w:r>
    </w:p>
    <w:p w14:paraId="048C956A" w14:textId="77777777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fyzickej osoby,</w:t>
      </w:r>
    </w:p>
    <w:p w14:paraId="204CBCAE" w14:textId="77777777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d) riešenie krízovej situácie fyzickej osoby a rodiny,</w:t>
      </w:r>
    </w:p>
    <w:p w14:paraId="3AEF2964" w14:textId="4E8B3F89" w:rsid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e) prevenciu sociálneho vylúčenia fyzickej osoby a rodiny.</w:t>
      </w:r>
    </w:p>
    <w:p w14:paraId="4F114582" w14:textId="77777777" w:rsidR="00A178CD" w:rsidRPr="009D0496" w:rsidRDefault="00A178CD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3B46D" w14:textId="64A464CA" w:rsid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2. Sociálna služba sa poskytuje:</w:t>
      </w:r>
    </w:p>
    <w:p w14:paraId="11BB8E0D" w14:textId="77777777" w:rsidR="00A178CD" w:rsidRPr="009D0496" w:rsidRDefault="00A178CD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D7DF0" w14:textId="77777777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a) ambulantnou formou /fyzická osoba je dopravovaná, alebo sprevádzaná do miesta</w:t>
      </w:r>
    </w:p>
    <w:p w14:paraId="51D5067A" w14:textId="77777777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poskytovania sociálnej služby/,</w:t>
      </w:r>
    </w:p>
    <w:p w14:paraId="74664931" w14:textId="77777777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b) terénnou formou /fyzickej osobe sa poskytuje sociálna služba v jej prirodzenom prostredí/,</w:t>
      </w:r>
    </w:p>
    <w:p w14:paraId="1312C99A" w14:textId="77777777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c) pobytovou formou /v zariadení/ alebo inou formou podľa nepriaznivej sociálnej situácie</w:t>
      </w:r>
    </w:p>
    <w:p w14:paraId="52CCC288" w14:textId="77777777" w:rsid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a prostredia, v ktorom sa fyzická osoba zdržiava.</w:t>
      </w:r>
    </w:p>
    <w:p w14:paraId="4FD2301A" w14:textId="77777777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C3EF2" w14:textId="77777777" w:rsidR="009D0496" w:rsidRDefault="009D0496" w:rsidP="009D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D04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Článok 3</w:t>
      </w:r>
    </w:p>
    <w:p w14:paraId="18579A2A" w14:textId="77777777" w:rsidR="009D0496" w:rsidRDefault="009D0496" w:rsidP="009D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496">
        <w:rPr>
          <w:rFonts w:ascii="Times New Roman" w:hAnsi="Times New Roman" w:cs="Times New Roman"/>
          <w:b/>
          <w:bCs/>
          <w:sz w:val="24"/>
          <w:szCs w:val="24"/>
        </w:rPr>
        <w:t>Druhy poskytovaných a zabezpečovaných sociálnych služieb</w:t>
      </w:r>
    </w:p>
    <w:p w14:paraId="73C20556" w14:textId="77777777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D1C7E" w14:textId="26467D7C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 xml:space="preserve">Obec </w:t>
      </w:r>
      <w:r w:rsidR="00562F0A">
        <w:rPr>
          <w:rFonts w:ascii="Times New Roman" w:hAnsi="Times New Roman" w:cs="Times New Roman"/>
          <w:sz w:val="24"/>
          <w:szCs w:val="24"/>
        </w:rPr>
        <w:t>Nenince</w:t>
      </w:r>
      <w:r w:rsidRPr="009D0496">
        <w:rPr>
          <w:rFonts w:ascii="Times New Roman" w:hAnsi="Times New Roman" w:cs="Times New Roman"/>
          <w:sz w:val="24"/>
          <w:szCs w:val="24"/>
        </w:rPr>
        <w:t xml:space="preserve"> na svojom území poskytuje</w:t>
      </w:r>
      <w:r w:rsidR="00A178CD"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sociálne služby na riešenie nepriaznivej sociálnej situácie z dôvodu ťažkého zdravotného</w:t>
      </w:r>
    </w:p>
    <w:p w14:paraId="62FAD6FA" w14:textId="78EE23E3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 xml:space="preserve">postihnutia, nepriaznivého zdravotného stavu alebo z dôvodu dôchodkového veku </w:t>
      </w:r>
    </w:p>
    <w:p w14:paraId="53253D94" w14:textId="77777777" w:rsidR="00A178CD" w:rsidRDefault="00A178CD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6206B" w14:textId="56B83147" w:rsidR="009D0496" w:rsidRDefault="00A178CD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78CD">
        <w:rPr>
          <w:rFonts w:ascii="Times New Roman" w:hAnsi="Times New Roman" w:cs="Times New Roman"/>
          <w:b/>
          <w:bCs/>
          <w:sz w:val="24"/>
          <w:szCs w:val="24"/>
        </w:rPr>
        <w:t xml:space="preserve">a.) </w:t>
      </w:r>
      <w:r w:rsidR="009D0496" w:rsidRPr="00A178CD">
        <w:rPr>
          <w:rFonts w:ascii="Times New Roman" w:hAnsi="Times New Roman" w:cs="Times New Roman"/>
          <w:b/>
          <w:bCs/>
          <w:sz w:val="24"/>
          <w:szCs w:val="24"/>
        </w:rPr>
        <w:t>opatrovateľsk</w:t>
      </w:r>
      <w:r w:rsidRPr="00A178CD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9D0496" w:rsidRPr="00A178CD">
        <w:rPr>
          <w:rFonts w:ascii="Times New Roman" w:hAnsi="Times New Roman" w:cs="Times New Roman"/>
          <w:b/>
          <w:bCs/>
          <w:sz w:val="24"/>
          <w:szCs w:val="24"/>
        </w:rPr>
        <w:t xml:space="preserve"> služb</w:t>
      </w:r>
      <w:r w:rsidRPr="00A178CD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3475AD0" w14:textId="77777777" w:rsidR="00A178CD" w:rsidRPr="00A178CD" w:rsidRDefault="00A178CD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72A08" w14:textId="77777777" w:rsidR="00A178CD" w:rsidRPr="009D0496" w:rsidRDefault="00A178CD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1. Opatrovateľská služba sa poskytuje ako terénna sociálna služba zabezpečovaná na území</w:t>
      </w:r>
    </w:p>
    <w:p w14:paraId="4EC455DD" w14:textId="77777777" w:rsidR="00A178CD" w:rsidRPr="009D0496" w:rsidRDefault="00A178CD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 xml:space="preserve">obce </w:t>
      </w:r>
      <w:r>
        <w:rPr>
          <w:rFonts w:ascii="Times New Roman" w:hAnsi="Times New Roman" w:cs="Times New Roman"/>
          <w:sz w:val="24"/>
          <w:szCs w:val="24"/>
        </w:rPr>
        <w:t>Nenince</w:t>
      </w:r>
      <w:r w:rsidRPr="009D0496">
        <w:rPr>
          <w:rFonts w:ascii="Times New Roman" w:hAnsi="Times New Roman" w:cs="Times New Roman"/>
          <w:sz w:val="24"/>
          <w:szCs w:val="24"/>
        </w:rPr>
        <w:t xml:space="preserve"> v domácom prostredí občana, ktorý:</w:t>
      </w:r>
    </w:p>
    <w:p w14:paraId="5D1EDAC5" w14:textId="77777777" w:rsidR="00A178CD" w:rsidRPr="009D0496" w:rsidRDefault="00A178CD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a) je odkázaný na pomoc inej fyzickej osoby a jeho stupeň odkázanosti je najmenej II. podľa</w:t>
      </w:r>
    </w:p>
    <w:p w14:paraId="03BBAF75" w14:textId="77777777" w:rsidR="00A178CD" w:rsidRPr="009D0496" w:rsidRDefault="00A178CD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prílohy č. 3 zákona o sociálnych službách,</w:t>
      </w:r>
    </w:p>
    <w:p w14:paraId="5246C098" w14:textId="77777777" w:rsidR="00A178CD" w:rsidRPr="009D0496" w:rsidRDefault="00A178CD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b) je odkázaný na pomoc pri úkonoch sebaobsluhy, úkonoch starostlivosti o svoju domácnosť</w:t>
      </w:r>
    </w:p>
    <w:p w14:paraId="7F575DAF" w14:textId="77777777" w:rsidR="00A178CD" w:rsidRPr="009D0496" w:rsidRDefault="00A178CD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a základných sociálnych aktivitách podľa prílohy č. 4 zákona o sociálnych službách,</w:t>
      </w:r>
    </w:p>
    <w:p w14:paraId="55B1F3F1" w14:textId="77777777" w:rsidR="00A178CD" w:rsidRPr="009D0496" w:rsidRDefault="00A178CD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 xml:space="preserve">c) má trvalý pobyt na území obce </w:t>
      </w:r>
      <w:r>
        <w:rPr>
          <w:rFonts w:ascii="Times New Roman" w:hAnsi="Times New Roman" w:cs="Times New Roman"/>
          <w:sz w:val="24"/>
          <w:szCs w:val="24"/>
        </w:rPr>
        <w:t>Nenince.</w:t>
      </w:r>
    </w:p>
    <w:p w14:paraId="26E837A6" w14:textId="77777777" w:rsidR="00A178CD" w:rsidRPr="009D0496" w:rsidRDefault="00A178CD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2. Okruh osôb, ktorým nemožno poskytovať opatrovateľskú službu, je upravený v § 41 ods. 3</w:t>
      </w:r>
    </w:p>
    <w:p w14:paraId="35AB9FA4" w14:textId="77777777" w:rsidR="00A178CD" w:rsidRPr="009D0496" w:rsidRDefault="00A178CD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a 4 zákona o sociálnych službách.</w:t>
      </w:r>
    </w:p>
    <w:p w14:paraId="1418233C" w14:textId="77777777" w:rsidR="00A178CD" w:rsidRPr="009D0496" w:rsidRDefault="00A178CD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3. V rámci opatrovateľskej služby sa poskytujú úkony sebaobsluhy, úkony starostlivosti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o domácnosť, základné sociálne aktivity a dohľad pri úkonoch sebaobsluhy, úkonoch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starostlivosti o domácnosť a pri vykonávaní základných sociálnych aktivít.</w:t>
      </w:r>
    </w:p>
    <w:p w14:paraId="7D0C614D" w14:textId="77777777" w:rsidR="00A178CD" w:rsidRPr="009D0496" w:rsidRDefault="00A178CD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4. Rozsah úkonov opatrovateľskej služby na základe sociálnej posudkovej činnosti určuje obec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v hodinách.</w:t>
      </w:r>
    </w:p>
    <w:p w14:paraId="5EFDC321" w14:textId="77777777" w:rsidR="00A178CD" w:rsidRPr="009D0496" w:rsidRDefault="00A178CD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5. Opatrovateľská služba sa poskytuje na základe právoplatného rozhodnutia odkázanosti na</w:t>
      </w:r>
    </w:p>
    <w:p w14:paraId="4833A214" w14:textId="77777777" w:rsidR="00A178CD" w:rsidRPr="009D0496" w:rsidRDefault="00A178CD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opatrovateľskú službu po dobu trvania podmienok na tento druh sociálnej služby.</w:t>
      </w:r>
    </w:p>
    <w:p w14:paraId="7FDDB1FA" w14:textId="77777777" w:rsidR="00A178CD" w:rsidRDefault="00A178CD" w:rsidP="00A17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8792A81" w14:textId="621D95B3" w:rsidR="00A178CD" w:rsidRPr="00A178CD" w:rsidRDefault="00A178CD" w:rsidP="00A17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17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Výška a spôsob úhrady za opatrovateľskú službu</w:t>
      </w:r>
    </w:p>
    <w:p w14:paraId="4B6053EE" w14:textId="77777777" w:rsidR="00A178CD" w:rsidRPr="009D0496" w:rsidRDefault="00A178CD" w:rsidP="00A17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0ACB9" w14:textId="77777777" w:rsidR="00A178CD" w:rsidRPr="00F43DB3" w:rsidRDefault="00A178CD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DB3">
        <w:rPr>
          <w:rFonts w:ascii="Times New Roman" w:hAnsi="Times New Roman" w:cs="Times New Roman"/>
          <w:sz w:val="24"/>
          <w:szCs w:val="24"/>
        </w:rPr>
        <w:t>1. Opatrovateľská služba sa poskytuje minimálne 1,5 hodín denne a maximálne 7,5 hodín</w:t>
      </w:r>
    </w:p>
    <w:p w14:paraId="686F182F" w14:textId="77777777" w:rsidR="00A178CD" w:rsidRPr="00F43DB3" w:rsidRDefault="00A178CD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DB3">
        <w:rPr>
          <w:rFonts w:ascii="Times New Roman" w:hAnsi="Times New Roman" w:cs="Times New Roman"/>
          <w:sz w:val="24"/>
          <w:szCs w:val="24"/>
        </w:rPr>
        <w:t>denne v pracovných dňoch v čase od 7:00 do 19:00 hod.</w:t>
      </w:r>
    </w:p>
    <w:p w14:paraId="08FFC142" w14:textId="11B17D6B" w:rsidR="00A178CD" w:rsidRPr="001243E9" w:rsidRDefault="00A178CD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3E9">
        <w:rPr>
          <w:rFonts w:ascii="Times New Roman" w:hAnsi="Times New Roman" w:cs="Times New Roman"/>
          <w:sz w:val="24"/>
          <w:szCs w:val="24"/>
        </w:rPr>
        <w:t xml:space="preserve">2. Výška úhrady za opatrovateľskú službu je stanovená na </w:t>
      </w:r>
      <w:r w:rsidR="00E816E0" w:rsidRPr="00E816E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816E0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1243E9">
        <w:rPr>
          <w:rFonts w:ascii="Times New Roman" w:hAnsi="Times New Roman" w:cs="Times New Roman"/>
          <w:b/>
          <w:sz w:val="24"/>
          <w:szCs w:val="24"/>
        </w:rPr>
        <w:t xml:space="preserve"> EUR za hodinu</w:t>
      </w:r>
      <w:r w:rsidR="00D446A6" w:rsidRPr="001243E9">
        <w:rPr>
          <w:rFonts w:ascii="Times New Roman" w:hAnsi="Times New Roman" w:cs="Times New Roman"/>
          <w:sz w:val="24"/>
          <w:szCs w:val="24"/>
        </w:rPr>
        <w:t xml:space="preserve"> s účinnosťou od 1.</w:t>
      </w:r>
      <w:r w:rsidR="00E816E0">
        <w:rPr>
          <w:rFonts w:ascii="Times New Roman" w:hAnsi="Times New Roman" w:cs="Times New Roman"/>
          <w:sz w:val="24"/>
          <w:szCs w:val="24"/>
        </w:rPr>
        <w:t>3</w:t>
      </w:r>
      <w:r w:rsidR="00D446A6" w:rsidRPr="001243E9">
        <w:rPr>
          <w:rFonts w:ascii="Times New Roman" w:hAnsi="Times New Roman" w:cs="Times New Roman"/>
          <w:sz w:val="24"/>
          <w:szCs w:val="24"/>
        </w:rPr>
        <w:t>.20</w:t>
      </w:r>
      <w:r w:rsidR="001243E9" w:rsidRPr="001243E9">
        <w:rPr>
          <w:rFonts w:ascii="Times New Roman" w:hAnsi="Times New Roman" w:cs="Times New Roman"/>
          <w:sz w:val="24"/>
          <w:szCs w:val="24"/>
        </w:rPr>
        <w:t>24.</w:t>
      </w:r>
    </w:p>
    <w:p w14:paraId="56A5AFF5" w14:textId="77777777" w:rsidR="00A178CD" w:rsidRPr="009D0496" w:rsidRDefault="00A178CD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D0496">
        <w:rPr>
          <w:rFonts w:ascii="Times New Roman" w:hAnsi="Times New Roman" w:cs="Times New Roman"/>
          <w:sz w:val="24"/>
          <w:szCs w:val="24"/>
        </w:rPr>
        <w:t>. Úhradu za poskytovanú opatrovateľskú službu platí občan podľa skutočného rozsahu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poskytnutých úkonov sebaobsluhy, úkonov starostlivosti o domácnosť a základných sociálnych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D0496">
        <w:rPr>
          <w:rFonts w:ascii="Times New Roman" w:hAnsi="Times New Roman" w:cs="Times New Roman"/>
          <w:sz w:val="24"/>
          <w:szCs w:val="24"/>
        </w:rPr>
        <w:t xml:space="preserve">aktivít za kalendárny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0496">
        <w:rPr>
          <w:rFonts w:ascii="Times New Roman" w:hAnsi="Times New Roman" w:cs="Times New Roman"/>
          <w:sz w:val="24"/>
          <w:szCs w:val="24"/>
        </w:rPr>
        <w:t xml:space="preserve">mesiac, v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0496">
        <w:rPr>
          <w:rFonts w:ascii="Times New Roman" w:hAnsi="Times New Roman" w:cs="Times New Roman"/>
          <w:sz w:val="24"/>
          <w:szCs w:val="24"/>
        </w:rPr>
        <w:t xml:space="preserve">ktorom sa opatrovateľská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0496">
        <w:rPr>
          <w:rFonts w:ascii="Times New Roman" w:hAnsi="Times New Roman" w:cs="Times New Roman"/>
          <w:sz w:val="24"/>
          <w:szCs w:val="24"/>
        </w:rPr>
        <w:t>služba poskytovala, v prepočte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 xml:space="preserve">počet pracovných dní, najneskôr do 15. dňa nasledujúceho kalendárneho mesiaca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0496">
        <w:rPr>
          <w:rFonts w:ascii="Times New Roman" w:hAnsi="Times New Roman" w:cs="Times New Roman"/>
          <w:sz w:val="24"/>
          <w:szCs w:val="24"/>
        </w:rPr>
        <w:t>prevodom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D0496">
        <w:rPr>
          <w:rFonts w:ascii="Times New Roman" w:hAnsi="Times New Roman" w:cs="Times New Roman"/>
          <w:sz w:val="24"/>
          <w:szCs w:val="24"/>
        </w:rPr>
        <w:t>účtu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D0496">
        <w:rPr>
          <w:rFonts w:ascii="Times New Roman" w:hAnsi="Times New Roman" w:cs="Times New Roman"/>
          <w:sz w:val="24"/>
          <w:szCs w:val="24"/>
        </w:rPr>
        <w:t>peňažnom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0496">
        <w:rPr>
          <w:rFonts w:ascii="Times New Roman" w:hAnsi="Times New Roman" w:cs="Times New Roman"/>
          <w:sz w:val="24"/>
          <w:szCs w:val="24"/>
        </w:rPr>
        <w:t xml:space="preserve"> ústave,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D0496">
        <w:rPr>
          <w:rFonts w:ascii="Times New Roman" w:hAnsi="Times New Roman" w:cs="Times New Roman"/>
          <w:sz w:val="24"/>
          <w:szCs w:val="24"/>
        </w:rPr>
        <w:t xml:space="preserve"> poštovou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 xml:space="preserve">poukážkou na účet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9D0496">
        <w:rPr>
          <w:rFonts w:ascii="Times New Roman" w:hAnsi="Times New Roman" w:cs="Times New Roman"/>
          <w:sz w:val="24"/>
          <w:szCs w:val="24"/>
        </w:rPr>
        <w:t xml:space="preserve"> alebo v hotovosti do pokladne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9D0496">
        <w:rPr>
          <w:rFonts w:ascii="Times New Roman" w:hAnsi="Times New Roman" w:cs="Times New Roman"/>
          <w:sz w:val="24"/>
          <w:szCs w:val="24"/>
        </w:rPr>
        <w:t>.</w:t>
      </w:r>
    </w:p>
    <w:p w14:paraId="2D5C1F93" w14:textId="77777777" w:rsidR="00A178CD" w:rsidRDefault="00A178CD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D0496">
        <w:rPr>
          <w:rFonts w:ascii="Times New Roman" w:hAnsi="Times New Roman" w:cs="Times New Roman"/>
          <w:sz w:val="24"/>
          <w:szCs w:val="24"/>
        </w:rPr>
        <w:t>. Prijímateľ sociálnej služby je povinný platiť úhradu za poskytovanie sociálnej služby 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svojho príjmu a majetku. Po zaplatení úhrady za poskytovanú sociálnu službu musí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prijímateľovi /občanovi/ sociálnej služby zostať z jeho príjmu 1,3 násobok sumy životného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minima pre jednu plnoletú fyzickú osobu /§ 73 zákona o sociálnych službách/.</w:t>
      </w:r>
    </w:p>
    <w:p w14:paraId="42340E83" w14:textId="77777777" w:rsidR="00A178CD" w:rsidRDefault="00A178CD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6. Rozsah a podmienky úhrady za poskytovanie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D0496">
        <w:rPr>
          <w:rFonts w:ascii="Times New Roman" w:hAnsi="Times New Roman" w:cs="Times New Roman"/>
          <w:sz w:val="24"/>
          <w:szCs w:val="24"/>
        </w:rPr>
        <w:t xml:space="preserve"> opatrovateľskej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0496">
        <w:rPr>
          <w:rFonts w:ascii="Times New Roman" w:hAnsi="Times New Roman" w:cs="Times New Roman"/>
          <w:sz w:val="24"/>
          <w:szCs w:val="24"/>
        </w:rPr>
        <w:t>služby si občan dohodne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 xml:space="preserve">poskytovateľom opatrovateľskej služby v zmluve o poskytovaní sociálnej služby v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D0496">
        <w:rPr>
          <w:rFonts w:ascii="Times New Roman" w:hAnsi="Times New Roman" w:cs="Times New Roman"/>
          <w:sz w:val="24"/>
          <w:szCs w:val="24"/>
        </w:rPr>
        <w:t>súlade s §74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zákona o sociálnych službách.</w:t>
      </w:r>
    </w:p>
    <w:p w14:paraId="5ADC4A3E" w14:textId="77777777" w:rsidR="00A91C46" w:rsidRDefault="00A91C46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E1D17" w14:textId="77777777" w:rsidR="00A91C46" w:rsidRDefault="00A91C46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E8048" w14:textId="77777777" w:rsidR="00A91C46" w:rsidRDefault="00A91C46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C2494" w14:textId="77777777" w:rsidR="005D4945" w:rsidRDefault="005D4945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B8B93" w14:textId="77777777" w:rsidR="00A91C46" w:rsidRDefault="00A91C46" w:rsidP="00A1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D38E1" w14:textId="77777777" w:rsidR="005D4945" w:rsidRDefault="00A178CD" w:rsidP="005D49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78CD">
        <w:rPr>
          <w:rFonts w:ascii="Times New Roman" w:hAnsi="Times New Roman" w:cs="Times New Roman"/>
          <w:b/>
          <w:bCs/>
          <w:sz w:val="24"/>
          <w:szCs w:val="24"/>
        </w:rPr>
        <w:lastRenderedPageBreak/>
        <w:t>b.) denný stacionár</w:t>
      </w:r>
    </w:p>
    <w:p w14:paraId="701D101C" w14:textId="191964D0" w:rsidR="00A178CD" w:rsidRPr="005D4945" w:rsidRDefault="00A178CD" w:rsidP="005D4945">
      <w:pPr>
        <w:rPr>
          <w:rFonts w:ascii="Times New Roman" w:hAnsi="Times New Roman" w:cs="Times New Roman"/>
        </w:rPr>
      </w:pPr>
      <w:r w:rsidRPr="005D4945">
        <w:rPr>
          <w:rFonts w:ascii="Times New Roman" w:hAnsi="Times New Roman" w:cs="Times New Roman"/>
        </w:rPr>
        <w:t>V dennom stacionári sa poskytuje sociálna služba fyzickej osobe, ktorá je odkázaná na sociálnu službu v zariadení len na určitý čas počas dňa. Podmienkou poskytovania sociálnej služby v dennom stacionári je rozhodnutie o odkázanosti na poskytovanie sociálnej služby, vydané obcou v mieste trvalého pobytu žiadateľa o sociálnu službu.</w:t>
      </w:r>
    </w:p>
    <w:p w14:paraId="2600078C" w14:textId="77777777" w:rsidR="00A178CD" w:rsidRPr="003339C6" w:rsidRDefault="00A178CD" w:rsidP="00A178CD">
      <w:pPr>
        <w:pStyle w:val="Normlnywebov"/>
        <w:spacing w:before="0" w:beforeAutospacing="0" w:after="0" w:afterAutospacing="0"/>
        <w:rPr>
          <w:b/>
          <w:i/>
        </w:rPr>
      </w:pPr>
      <w:r w:rsidRPr="003339C6">
        <w:rPr>
          <w:b/>
          <w:i/>
        </w:rPr>
        <w:t>V dennom stacionári sa poskytujú</w:t>
      </w:r>
    </w:p>
    <w:p w14:paraId="6A2E459F" w14:textId="77777777" w:rsidR="00A178CD" w:rsidRDefault="00A178CD" w:rsidP="00A178CD">
      <w:pPr>
        <w:pStyle w:val="Normlnywebov"/>
        <w:spacing w:before="0" w:beforeAutospacing="0" w:after="0" w:afterAutospacing="0"/>
      </w:pPr>
      <w:r>
        <w:t>a) odborné činnosti - pomoc pri odkázanosti na pomoc inej fyzickej soby (príloha č. 1)</w:t>
      </w:r>
    </w:p>
    <w:p w14:paraId="0C31D4B5" w14:textId="77777777" w:rsidR="00A178CD" w:rsidRDefault="00A178CD" w:rsidP="00A178CD">
      <w:pPr>
        <w:pStyle w:val="Normlnywebov"/>
        <w:spacing w:before="0" w:beforeAutospacing="0" w:after="0" w:afterAutospacing="0"/>
      </w:pPr>
      <w:r>
        <w:t>- sociálne poradenstvo</w:t>
      </w:r>
    </w:p>
    <w:p w14:paraId="6EB9E577" w14:textId="77777777" w:rsidR="00A178CD" w:rsidRDefault="00A178CD" w:rsidP="00A178CD">
      <w:pPr>
        <w:pStyle w:val="Normlnywebov"/>
        <w:spacing w:before="0" w:beforeAutospacing="0" w:after="0" w:afterAutospacing="0"/>
      </w:pPr>
      <w:r>
        <w:t>- sociálna rehabilitácia</w:t>
      </w:r>
    </w:p>
    <w:p w14:paraId="6CA4EB88" w14:textId="77777777" w:rsidR="00A178CD" w:rsidRDefault="00A178CD" w:rsidP="00A178CD">
      <w:pPr>
        <w:pStyle w:val="Normlnywebov"/>
        <w:spacing w:before="0" w:beforeAutospacing="0" w:after="0" w:afterAutospacing="0"/>
      </w:pPr>
      <w:r>
        <w:t>- pracovná terapia</w:t>
      </w:r>
    </w:p>
    <w:p w14:paraId="0DECB06D" w14:textId="77777777" w:rsidR="00A178CD" w:rsidRDefault="00A178CD" w:rsidP="00A178CD">
      <w:pPr>
        <w:pStyle w:val="Normlnywebov"/>
        <w:spacing w:before="0" w:beforeAutospacing="0" w:after="0" w:afterAutospacing="0"/>
      </w:pPr>
      <w:r>
        <w:t>b) obslužné činnosti - stravovanie</w:t>
      </w:r>
    </w:p>
    <w:p w14:paraId="4C390E5A" w14:textId="77777777" w:rsidR="00A178CD" w:rsidRDefault="00A178CD" w:rsidP="00A178CD">
      <w:pPr>
        <w:pStyle w:val="Normlnywebov"/>
        <w:spacing w:before="0" w:beforeAutospacing="0" w:after="0" w:afterAutospacing="0"/>
      </w:pPr>
      <w:r>
        <w:t>c) ďalšia záujmová činnosť</w:t>
      </w:r>
    </w:p>
    <w:p w14:paraId="43E87AD9" w14:textId="77777777" w:rsidR="00A178CD" w:rsidRDefault="00A178CD" w:rsidP="00A178CD">
      <w:pPr>
        <w:pStyle w:val="Normlnywebov"/>
        <w:spacing w:before="0" w:beforeAutospacing="0" w:after="0" w:afterAutospacing="0"/>
      </w:pPr>
    </w:p>
    <w:p w14:paraId="48BD9CBD" w14:textId="77777777" w:rsidR="00A178CD" w:rsidRDefault="00A178CD" w:rsidP="00A178CD">
      <w:pPr>
        <w:pStyle w:val="Normlnywebov"/>
        <w:spacing w:before="0" w:beforeAutospacing="0" w:after="0" w:afterAutospacing="0"/>
        <w:jc w:val="both"/>
      </w:pPr>
      <w:r>
        <w:t>Podmienky poskytovania sociálnej služby v dennom stacionári, výšku a spôsob úhrady za</w:t>
      </w:r>
    </w:p>
    <w:p w14:paraId="2D32EA8F" w14:textId="77777777" w:rsidR="00A178CD" w:rsidRDefault="00A178CD" w:rsidP="00A178CD">
      <w:pPr>
        <w:pStyle w:val="Normlnywebov"/>
        <w:spacing w:before="0" w:beforeAutospacing="0" w:after="0" w:afterAutospacing="0"/>
        <w:jc w:val="both"/>
      </w:pPr>
      <w:r>
        <w:t>sociálnu službu upravuje zmluva o poskytnutí sociálnej služby uzatvorená podľa § 74 zákona o sociálnych službách.</w:t>
      </w:r>
    </w:p>
    <w:p w14:paraId="155D3902" w14:textId="77777777" w:rsidR="00A178CD" w:rsidRPr="003339C6" w:rsidRDefault="00A178CD" w:rsidP="00A178CD">
      <w:pPr>
        <w:pStyle w:val="Normlnywebov"/>
        <w:rPr>
          <w:b/>
          <w:i/>
        </w:rPr>
      </w:pPr>
      <w:r w:rsidRPr="003339C6">
        <w:rPr>
          <w:b/>
          <w:i/>
        </w:rPr>
        <w:t>Výška úhrady za poskytnutú sociálnu službu v dennom stacionári</w:t>
      </w:r>
    </w:p>
    <w:p w14:paraId="3460B906" w14:textId="356621A8" w:rsidR="00A178CD" w:rsidRDefault="00A178CD" w:rsidP="00A178CD">
      <w:pPr>
        <w:pStyle w:val="Normlnywebov"/>
      </w:pPr>
      <w:r>
        <w:t> 1. Prijímateľ sociálnej služby je povinný platiť úhradu za sociálnu službu v sume určenej poskytovateľom sociálnej služby, v súlade s týmto VZN.</w:t>
      </w:r>
    </w:p>
    <w:p w14:paraId="7DA6F6F7" w14:textId="77777777" w:rsidR="00A178CD" w:rsidRDefault="00A178CD" w:rsidP="00A178CD">
      <w:pPr>
        <w:pStyle w:val="Normlnywebov"/>
      </w:pPr>
      <w:r>
        <w:t> 2. Suma úhrady za sociálnu službu musí obsahovať sumu úhrady za odborné činnosti, obslužné činnosti a ďalšie činnosti.</w:t>
      </w:r>
    </w:p>
    <w:p w14:paraId="095D4F21" w14:textId="77777777" w:rsidR="00A178CD" w:rsidRDefault="00A178CD" w:rsidP="00A91C46">
      <w:pPr>
        <w:pStyle w:val="Normlnywebov"/>
        <w:spacing w:before="0" w:beforeAutospacing="0" w:after="0" w:afterAutospacing="0"/>
      </w:pPr>
      <w:r>
        <w:t> 3. Prijímateľ sociálnej služby je povinný platiť úhradu za tieto činnosti:</w:t>
      </w:r>
    </w:p>
    <w:p w14:paraId="5BB15FF5" w14:textId="77777777" w:rsidR="00A178CD" w:rsidRDefault="00A178CD" w:rsidP="00A91C46">
      <w:pPr>
        <w:pStyle w:val="Normlnywebov"/>
        <w:spacing w:before="0" w:beforeAutospacing="0" w:after="0" w:afterAutospacing="0"/>
      </w:pPr>
      <w:r>
        <w:t>a) odborné činnosti - pomoc pri odkázanosti na pomoc inej fyzickej osoby</w:t>
      </w:r>
    </w:p>
    <w:p w14:paraId="3EBB11F8" w14:textId="7E0A0C68" w:rsidR="00A178CD" w:rsidRDefault="00A178CD" w:rsidP="00A91C46">
      <w:pPr>
        <w:pStyle w:val="Normlnywebov"/>
        <w:spacing w:before="0" w:beforeAutospacing="0" w:after="0" w:afterAutospacing="0"/>
      </w:pPr>
      <w:r>
        <w:t xml:space="preserve">b) obslužné činnosti </w:t>
      </w:r>
      <w:r w:rsidR="00A91C46">
        <w:t>–</w:t>
      </w:r>
      <w:r>
        <w:t xml:space="preserve"> stravovanie</w:t>
      </w:r>
    </w:p>
    <w:p w14:paraId="3A28EA78" w14:textId="77777777" w:rsidR="00A91C46" w:rsidRDefault="00A91C46" w:rsidP="00A91C46">
      <w:pPr>
        <w:pStyle w:val="Normlnywebov"/>
        <w:spacing w:before="0" w:beforeAutospacing="0" w:after="0" w:afterAutospacing="0"/>
      </w:pPr>
    </w:p>
    <w:p w14:paraId="29AD3A60" w14:textId="77777777" w:rsidR="00A178CD" w:rsidRDefault="00A178CD" w:rsidP="00A178CD">
      <w:pPr>
        <w:pStyle w:val="Normlnywebov"/>
        <w:spacing w:before="0" w:beforeAutospacing="0" w:after="0" w:afterAutospacing="0"/>
      </w:pPr>
      <w:r>
        <w:t> 4. Výška úhrady za pomoc pri odkázanosti na pomoc inej fyzickej osoby, je stanovená podľa</w:t>
      </w:r>
    </w:p>
    <w:p w14:paraId="75A54233" w14:textId="77777777" w:rsidR="00A178CD" w:rsidRDefault="00A178CD" w:rsidP="00A178CD">
      <w:pPr>
        <w:pStyle w:val="Normlnywebov"/>
        <w:spacing w:before="0" w:beforeAutospacing="0" w:after="0" w:afterAutospacing="0"/>
      </w:pPr>
      <w:r>
        <w:t>stupňa odkázanosti:</w:t>
      </w:r>
    </w:p>
    <w:p w14:paraId="1D5661E5" w14:textId="77777777" w:rsidR="00A178CD" w:rsidRDefault="00A178CD" w:rsidP="00A178CD">
      <w:pPr>
        <w:pStyle w:val="Normlnywebov"/>
        <w:spacing w:before="0" w:beforeAutospacing="0" w:after="0" w:afterAutospacing="0"/>
      </w:pPr>
      <w:r>
        <w:t>III. stupeň odkázanosti (4 – 6 hodín) suma úhrady 0,00 € / deň</w:t>
      </w:r>
    </w:p>
    <w:p w14:paraId="15F64B30" w14:textId="77777777" w:rsidR="00A178CD" w:rsidRDefault="00A178CD" w:rsidP="00A178CD">
      <w:pPr>
        <w:pStyle w:val="Normlnywebov"/>
        <w:spacing w:before="0" w:beforeAutospacing="0" w:after="0" w:afterAutospacing="0"/>
      </w:pPr>
      <w:r>
        <w:t>IV. stupeň odkázanosti (6 – 8 hodín) suma úhrady 0,00 € / deň</w:t>
      </w:r>
    </w:p>
    <w:p w14:paraId="24AF1E5F" w14:textId="77777777" w:rsidR="00A178CD" w:rsidRDefault="00A178CD" w:rsidP="00A178CD">
      <w:pPr>
        <w:pStyle w:val="Normlnywebov"/>
        <w:spacing w:before="0" w:beforeAutospacing="0" w:after="0" w:afterAutospacing="0"/>
      </w:pPr>
      <w:r>
        <w:t>V. stupeň odkázanosti (8 – 12 hodín) suma úhrady 0,00 € / deň</w:t>
      </w:r>
    </w:p>
    <w:p w14:paraId="6D2CE33F" w14:textId="77777777" w:rsidR="00A178CD" w:rsidRDefault="00A178CD" w:rsidP="00A178CD">
      <w:pPr>
        <w:pStyle w:val="Normlnywebov"/>
        <w:spacing w:before="0" w:beforeAutospacing="0" w:after="0" w:afterAutospacing="0"/>
      </w:pPr>
      <w:r>
        <w:t>VI. stupeň odkázanosti (nad 12 hodín) suma úhrady 0,00 € / deň</w:t>
      </w:r>
    </w:p>
    <w:p w14:paraId="13998236" w14:textId="77777777" w:rsidR="00A91C46" w:rsidRDefault="00A178CD" w:rsidP="00A91C46">
      <w:pPr>
        <w:pStyle w:val="Normlnywebov"/>
        <w:spacing w:before="0" w:beforeAutospacing="0" w:after="0" w:afterAutospacing="0"/>
      </w:pPr>
      <w:r>
        <w:t> </w:t>
      </w:r>
    </w:p>
    <w:p w14:paraId="7F76903D" w14:textId="65193880" w:rsidR="00A178CD" w:rsidRDefault="00A178CD" w:rsidP="00A91C46">
      <w:pPr>
        <w:pStyle w:val="Normlnywebov"/>
        <w:spacing w:before="0" w:beforeAutospacing="0" w:after="0" w:afterAutospacing="0"/>
      </w:pPr>
      <w:r>
        <w:t>Výška úhrady za pomoc pri odkázanosti na pomoc inej fyzickej osoby sa určuje násobkom dennej úhrady a počtom dní poskytnutej sociálnej služby.</w:t>
      </w:r>
    </w:p>
    <w:p w14:paraId="02886562" w14:textId="77777777" w:rsidR="00A178CD" w:rsidRDefault="00A178CD" w:rsidP="00A178CD">
      <w:pPr>
        <w:pStyle w:val="Normlnywebov"/>
      </w:pPr>
      <w:r>
        <w:t>5. Výška úhrady za stravovanie je stanovená nasledovne:</w:t>
      </w:r>
    </w:p>
    <w:p w14:paraId="5487899E" w14:textId="266C289B" w:rsidR="00A178CD" w:rsidRDefault="00A178CD" w:rsidP="00A178CD">
      <w:pPr>
        <w:pStyle w:val="Normlnywebov"/>
        <w:spacing w:before="0" w:beforeAutospacing="0" w:after="0" w:afterAutospacing="0"/>
      </w:pPr>
      <w:r>
        <w:t xml:space="preserve">a) stravná jednotka pre prijímateľa sociálnej služby, ktorému sa poskytuje sociálna služba       v dennom stacionári, je pri poskytnutí stravy na jeden deň </w:t>
      </w:r>
      <w:r w:rsidR="005D4945">
        <w:t>je stanovená cena jedla podľa aktuálneho VZN o určení výšky príspevku na čiastočnú úradu nákladov spojených so stravovaním v školách a šk. zariadeniach ktorých zria</w:t>
      </w:r>
      <w:r w:rsidR="00E816E0">
        <w:t>ď</w:t>
      </w:r>
      <w:r w:rsidR="005D4945">
        <w:t>ovate</w:t>
      </w:r>
      <w:r w:rsidR="00E816E0">
        <w:t>ľ</w:t>
      </w:r>
      <w:r w:rsidR="005D4945">
        <w:t>om je Obec Nenince.</w:t>
      </w:r>
    </w:p>
    <w:p w14:paraId="6EB74797" w14:textId="628AEBD6" w:rsidR="00A178CD" w:rsidRDefault="00A178CD" w:rsidP="00A178CD">
      <w:pPr>
        <w:pStyle w:val="Normlnywebov"/>
        <w:spacing w:after="0" w:afterAutospacing="0"/>
      </w:pPr>
      <w:r>
        <w:t>Výška úhrady za stravovanie sa určuje podľa počtu odobratých jedál v kalendárnom mesiaci. Prijímateľ, ktorému sa poskytuje sociálna služba v dennom stacionári je povinný odoberať v rámci tejto sociálnej služby aspoň jedno jedlo denne.</w:t>
      </w:r>
    </w:p>
    <w:p w14:paraId="5B900B49" w14:textId="77777777" w:rsidR="00A178CD" w:rsidRPr="009D0496" w:rsidRDefault="00A178CD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FDCA7" w14:textId="6E2AB73D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 xml:space="preserve">Obec </w:t>
      </w:r>
      <w:r w:rsidR="00F43DB3">
        <w:rPr>
          <w:rFonts w:ascii="Times New Roman" w:hAnsi="Times New Roman" w:cs="Times New Roman"/>
          <w:sz w:val="24"/>
          <w:szCs w:val="24"/>
        </w:rPr>
        <w:t xml:space="preserve"> </w:t>
      </w:r>
      <w:r w:rsidR="00562F0A">
        <w:rPr>
          <w:rFonts w:ascii="Times New Roman" w:hAnsi="Times New Roman" w:cs="Times New Roman"/>
          <w:sz w:val="24"/>
          <w:szCs w:val="24"/>
        </w:rPr>
        <w:t>Nenince</w:t>
      </w:r>
      <w:r w:rsidRPr="009D0496">
        <w:rPr>
          <w:rFonts w:ascii="Times New Roman" w:hAnsi="Times New Roman" w:cs="Times New Roman"/>
          <w:sz w:val="24"/>
          <w:szCs w:val="24"/>
        </w:rPr>
        <w:t xml:space="preserve"> </w:t>
      </w:r>
      <w:r w:rsidR="00F43DB3"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 xml:space="preserve">zabezpečí poskytovanie </w:t>
      </w:r>
      <w:r w:rsidR="00F43DB3"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 xml:space="preserve">sociálnej </w:t>
      </w:r>
      <w:r w:rsidR="00F43DB3">
        <w:rPr>
          <w:rFonts w:ascii="Times New Roman" w:hAnsi="Times New Roman" w:cs="Times New Roman"/>
          <w:sz w:val="24"/>
          <w:szCs w:val="24"/>
        </w:rPr>
        <w:t xml:space="preserve">  </w:t>
      </w:r>
      <w:r w:rsidRPr="009D0496">
        <w:rPr>
          <w:rFonts w:ascii="Times New Roman" w:hAnsi="Times New Roman" w:cs="Times New Roman"/>
          <w:sz w:val="24"/>
          <w:szCs w:val="24"/>
        </w:rPr>
        <w:t>služby</w:t>
      </w:r>
      <w:r w:rsidR="00F43DB3">
        <w:rPr>
          <w:rFonts w:ascii="Times New Roman" w:hAnsi="Times New Roman" w:cs="Times New Roman"/>
          <w:sz w:val="24"/>
          <w:szCs w:val="24"/>
        </w:rPr>
        <w:t xml:space="preserve">  </w:t>
      </w:r>
      <w:r w:rsidRPr="009D0496">
        <w:rPr>
          <w:rFonts w:ascii="Times New Roman" w:hAnsi="Times New Roman" w:cs="Times New Roman"/>
          <w:sz w:val="24"/>
          <w:szCs w:val="24"/>
        </w:rPr>
        <w:t xml:space="preserve"> v</w:t>
      </w:r>
      <w:r w:rsidR="00F43DB3">
        <w:rPr>
          <w:rFonts w:ascii="Times New Roman" w:hAnsi="Times New Roman" w:cs="Times New Roman"/>
          <w:sz w:val="24"/>
          <w:szCs w:val="24"/>
        </w:rPr>
        <w:t xml:space="preserve">   </w:t>
      </w:r>
      <w:r w:rsidRPr="009D0496">
        <w:rPr>
          <w:rFonts w:ascii="Times New Roman" w:hAnsi="Times New Roman" w:cs="Times New Roman"/>
          <w:sz w:val="24"/>
          <w:szCs w:val="24"/>
        </w:rPr>
        <w:t xml:space="preserve"> zariadení </w:t>
      </w:r>
      <w:r w:rsidR="00F43DB3">
        <w:rPr>
          <w:rFonts w:ascii="Times New Roman" w:hAnsi="Times New Roman" w:cs="Times New Roman"/>
          <w:sz w:val="24"/>
          <w:szCs w:val="24"/>
        </w:rPr>
        <w:t xml:space="preserve">     </w:t>
      </w:r>
      <w:r w:rsidRPr="009D0496">
        <w:rPr>
          <w:rFonts w:ascii="Times New Roman" w:hAnsi="Times New Roman" w:cs="Times New Roman"/>
          <w:sz w:val="24"/>
          <w:szCs w:val="24"/>
        </w:rPr>
        <w:t>pre</w:t>
      </w:r>
      <w:r w:rsidR="00F43DB3"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 xml:space="preserve"> seniorov,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v zariadení opatrovateľskej služby, v dennom stacionári a iné sociálne služby v súlade 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zákonom o sociálnych službách u poskytovateľa sociálnej služby fyzickej osobe, ktorá žiada o</w:t>
      </w:r>
    </w:p>
    <w:p w14:paraId="1D00CCF6" w14:textId="77777777" w:rsid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uzatvorenie zmluvy o poskytovaní sociálnej služby na základe výberu poskytovateľa.</w:t>
      </w:r>
    </w:p>
    <w:p w14:paraId="67159449" w14:textId="77777777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6AB5B" w14:textId="77777777" w:rsidR="009D0496" w:rsidRDefault="009D0496" w:rsidP="009D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D04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Článok 4</w:t>
      </w:r>
    </w:p>
    <w:p w14:paraId="49489F0B" w14:textId="77777777" w:rsidR="009D0496" w:rsidRDefault="009D0496" w:rsidP="009D0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496">
        <w:rPr>
          <w:rFonts w:ascii="Times New Roman" w:hAnsi="Times New Roman" w:cs="Times New Roman"/>
          <w:b/>
          <w:bCs/>
          <w:sz w:val="24"/>
          <w:szCs w:val="24"/>
        </w:rPr>
        <w:t>Konanie vo veci odkázanosti na sociálnu službu</w:t>
      </w:r>
    </w:p>
    <w:p w14:paraId="020A52CD" w14:textId="77777777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721DE" w14:textId="77777777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1. Žiadosť o posúdenie odkázanosti na sociálnu službu podáva občan s trvalým pobytom na</w:t>
      </w:r>
    </w:p>
    <w:p w14:paraId="4F7B1F9C" w14:textId="77777777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 xml:space="preserve">území obce </w:t>
      </w:r>
      <w:r w:rsidR="00562F0A">
        <w:rPr>
          <w:rFonts w:ascii="Times New Roman" w:hAnsi="Times New Roman" w:cs="Times New Roman"/>
          <w:sz w:val="24"/>
          <w:szCs w:val="24"/>
        </w:rPr>
        <w:t>Nenince</w:t>
      </w:r>
      <w:r w:rsidRPr="009D0496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Obecnom</w:t>
      </w:r>
      <w:r w:rsidRPr="009D0496">
        <w:rPr>
          <w:rFonts w:ascii="Times New Roman" w:hAnsi="Times New Roman" w:cs="Times New Roman"/>
          <w:sz w:val="24"/>
          <w:szCs w:val="24"/>
        </w:rPr>
        <w:t xml:space="preserve"> úrad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D04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562F0A">
        <w:rPr>
          <w:rFonts w:ascii="Times New Roman" w:hAnsi="Times New Roman" w:cs="Times New Roman"/>
          <w:sz w:val="24"/>
          <w:szCs w:val="24"/>
        </w:rPr>
        <w:t xml:space="preserve"> Neninciach</w:t>
      </w:r>
      <w:r w:rsidR="00B82F92">
        <w:rPr>
          <w:rFonts w:ascii="Times New Roman" w:hAnsi="Times New Roman" w:cs="Times New Roman"/>
          <w:sz w:val="24"/>
          <w:szCs w:val="24"/>
        </w:rPr>
        <w:t xml:space="preserve">, </w:t>
      </w:r>
      <w:r w:rsidR="00562F0A">
        <w:rPr>
          <w:rFonts w:ascii="Times New Roman" w:hAnsi="Times New Roman" w:cs="Times New Roman"/>
          <w:sz w:val="24"/>
          <w:szCs w:val="24"/>
        </w:rPr>
        <w:t>Hlavná 238/110</w:t>
      </w:r>
      <w:r>
        <w:rPr>
          <w:rFonts w:ascii="Times New Roman" w:hAnsi="Times New Roman" w:cs="Times New Roman"/>
          <w:sz w:val="24"/>
          <w:szCs w:val="24"/>
        </w:rPr>
        <w:t xml:space="preserve">, 991 </w:t>
      </w:r>
      <w:r w:rsidR="00B82F92">
        <w:rPr>
          <w:rFonts w:ascii="Times New Roman" w:hAnsi="Times New Roman" w:cs="Times New Roman"/>
          <w:sz w:val="24"/>
          <w:szCs w:val="24"/>
        </w:rPr>
        <w:t>2</w:t>
      </w:r>
      <w:r w:rsidR="00562F0A">
        <w:rPr>
          <w:rFonts w:ascii="Times New Roman" w:hAnsi="Times New Roman" w:cs="Times New Roman"/>
          <w:sz w:val="24"/>
          <w:szCs w:val="24"/>
        </w:rPr>
        <w:t>6  Nenince</w:t>
      </w:r>
      <w:r w:rsidRPr="009D0496">
        <w:rPr>
          <w:rFonts w:ascii="Times New Roman" w:hAnsi="Times New Roman" w:cs="Times New Roman"/>
          <w:sz w:val="24"/>
          <w:szCs w:val="24"/>
        </w:rPr>
        <w:t>.</w:t>
      </w:r>
    </w:p>
    <w:p w14:paraId="41788BF9" w14:textId="0FF0A138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 xml:space="preserve">2. Na účely posúdenia odkázanosti na sociálnu službu obec </w:t>
      </w:r>
      <w:r w:rsidR="00562F0A">
        <w:rPr>
          <w:rFonts w:ascii="Times New Roman" w:hAnsi="Times New Roman" w:cs="Times New Roman"/>
          <w:sz w:val="24"/>
          <w:szCs w:val="24"/>
        </w:rPr>
        <w:t>Nenince</w:t>
      </w:r>
      <w:r w:rsidRPr="009D0496">
        <w:rPr>
          <w:rFonts w:ascii="Times New Roman" w:hAnsi="Times New Roman" w:cs="Times New Roman"/>
          <w:sz w:val="24"/>
          <w:szCs w:val="24"/>
        </w:rPr>
        <w:t xml:space="preserve"> zabezpečí: lekársky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 xml:space="preserve">posudok, </w:t>
      </w:r>
      <w:r w:rsidR="00A178CD">
        <w:rPr>
          <w:rFonts w:ascii="Times New Roman" w:hAnsi="Times New Roman" w:cs="Times New Roman"/>
          <w:sz w:val="24"/>
          <w:szCs w:val="24"/>
        </w:rPr>
        <w:t xml:space="preserve">zdravotný posudok, </w:t>
      </w:r>
      <w:r w:rsidRPr="009D0496">
        <w:rPr>
          <w:rFonts w:ascii="Times New Roman" w:hAnsi="Times New Roman" w:cs="Times New Roman"/>
          <w:sz w:val="24"/>
          <w:szCs w:val="24"/>
        </w:rPr>
        <w:t>sociálny posudok, posudok o odkázanosti na sociálnu službu a vydá rozhodnutie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odkázanosti na sociálnu službu.</w:t>
      </w:r>
    </w:p>
    <w:p w14:paraId="489EA34D" w14:textId="77777777" w:rsidR="009D0496" w:rsidRP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3. Na konanie vo veciach odkázanosti na sociálnu službu sa vzťahuje zákon č.71/1967 Zb.</w:t>
      </w:r>
    </w:p>
    <w:p w14:paraId="08EBA4A2" w14:textId="77777777" w:rsidR="009D0496" w:rsidRDefault="009D0496" w:rsidP="009D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o správnom konaní v znení neskorších predpisov.</w:t>
      </w:r>
    </w:p>
    <w:p w14:paraId="7DCA2D23" w14:textId="5F2F189A" w:rsidR="009D0496" w:rsidRPr="009D0496" w:rsidRDefault="009D0496" w:rsidP="0057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D04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Článok </w:t>
      </w:r>
      <w:r w:rsidR="00A17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</w:p>
    <w:p w14:paraId="503288A2" w14:textId="77777777" w:rsidR="009D0496" w:rsidRPr="009D0496" w:rsidRDefault="009D0496" w:rsidP="0057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496">
        <w:rPr>
          <w:rFonts w:ascii="Times New Roman" w:hAnsi="Times New Roman" w:cs="Times New Roman"/>
          <w:b/>
          <w:bCs/>
          <w:sz w:val="24"/>
          <w:szCs w:val="24"/>
        </w:rPr>
        <w:t>Spoločné ustanovenia</w:t>
      </w:r>
    </w:p>
    <w:p w14:paraId="3DB07E80" w14:textId="77777777" w:rsidR="00575527" w:rsidRDefault="00575527" w:rsidP="009D0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1D190" w14:textId="77777777" w:rsidR="009D0496" w:rsidRPr="009D0496" w:rsidRDefault="009D0496" w:rsidP="0057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1. Poskytovateľ sociálnej služby je povinný chrániť osobné údaje získané za účelom určenia</w:t>
      </w:r>
      <w:r w:rsidR="00575527"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výšky</w:t>
      </w:r>
      <w:r w:rsidR="00575527">
        <w:rPr>
          <w:rFonts w:ascii="Times New Roman" w:hAnsi="Times New Roman" w:cs="Times New Roman"/>
          <w:sz w:val="24"/>
          <w:szCs w:val="24"/>
        </w:rPr>
        <w:t xml:space="preserve"> platby</w:t>
      </w:r>
      <w:r w:rsidRPr="009D0496">
        <w:rPr>
          <w:rFonts w:ascii="Times New Roman" w:hAnsi="Times New Roman" w:cs="Times New Roman"/>
          <w:sz w:val="24"/>
          <w:szCs w:val="24"/>
        </w:rPr>
        <w:t xml:space="preserve"> za poskytované sociálne služby v zmysle zákona č. 428/2002 Z. z. o ochrane osobných</w:t>
      </w:r>
      <w:r w:rsidR="00575527"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údajov v znení neskorších zmien a doplnkov.</w:t>
      </w:r>
    </w:p>
    <w:p w14:paraId="76014BB7" w14:textId="77777777" w:rsidR="009D0496" w:rsidRPr="009D0496" w:rsidRDefault="009D0496" w:rsidP="0057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>2. Pri poskytovaní sociálnych služieb a stanovení úhrad za tieto sociálne služby sa primerane</w:t>
      </w:r>
      <w:r w:rsidR="00575527"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použije zákon č. 448/2008 Z. z. o sociálnych službách a o zmene a doplnení zákona č.</w:t>
      </w:r>
      <w:r w:rsidR="00575527"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445/1991 Zb. o živnostenskom podnikaní /živnostenský zákon/ v znení neskorších predpisov,</w:t>
      </w:r>
      <w:r w:rsidR="00575527"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zákon NR SR č. 601/2003 Z. z. o životnom minime a o zmene a doplnení niektorých zákonov</w:t>
      </w:r>
      <w:r w:rsidR="00575527"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v platnom znení, zákon č. 36/2005 Z. z. o rodine v znení neskorších predpisov, zákon č.</w:t>
      </w:r>
      <w:r w:rsidR="00575527"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71/1967 Zb. o správnom konaní v znení neskorších predpisov, zákon č. 369/1990 Zb.</w:t>
      </w:r>
      <w:r w:rsidR="00575527"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o obecnom zriadení v znení neskorších zmien a doplnkov a Občiansky zákonník v</w:t>
      </w:r>
      <w:r w:rsidR="00575527">
        <w:rPr>
          <w:rFonts w:ascii="Times New Roman" w:hAnsi="Times New Roman" w:cs="Times New Roman"/>
          <w:sz w:val="24"/>
          <w:szCs w:val="24"/>
        </w:rPr>
        <w:t> </w:t>
      </w:r>
      <w:r w:rsidRPr="009D0496">
        <w:rPr>
          <w:rFonts w:ascii="Times New Roman" w:hAnsi="Times New Roman" w:cs="Times New Roman"/>
          <w:sz w:val="24"/>
          <w:szCs w:val="24"/>
        </w:rPr>
        <w:t>platnom</w:t>
      </w:r>
      <w:r w:rsidR="00575527">
        <w:rPr>
          <w:rFonts w:ascii="Times New Roman" w:hAnsi="Times New Roman" w:cs="Times New Roman"/>
          <w:sz w:val="24"/>
          <w:szCs w:val="24"/>
        </w:rPr>
        <w:t xml:space="preserve"> </w:t>
      </w:r>
      <w:r w:rsidRPr="009D0496">
        <w:rPr>
          <w:rFonts w:ascii="Times New Roman" w:hAnsi="Times New Roman" w:cs="Times New Roman"/>
          <w:sz w:val="24"/>
          <w:szCs w:val="24"/>
        </w:rPr>
        <w:t>znení.</w:t>
      </w:r>
    </w:p>
    <w:p w14:paraId="60C856A8" w14:textId="77777777" w:rsidR="00FD21AB" w:rsidRDefault="00FD21AB" w:rsidP="0057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0B15EE0" w14:textId="6A28192D" w:rsidR="009D0496" w:rsidRPr="009D0496" w:rsidRDefault="009D0496" w:rsidP="0057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D04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Článok </w:t>
      </w:r>
      <w:r w:rsidR="00A17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14:paraId="2F9163CF" w14:textId="77777777" w:rsidR="009D0496" w:rsidRPr="009D0496" w:rsidRDefault="009D0496" w:rsidP="0057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496">
        <w:rPr>
          <w:rFonts w:ascii="Times New Roman" w:hAnsi="Times New Roman" w:cs="Times New Roman"/>
          <w:b/>
          <w:bCs/>
          <w:sz w:val="24"/>
          <w:szCs w:val="24"/>
        </w:rPr>
        <w:t>Záverečné ustanovenie</w:t>
      </w:r>
    </w:p>
    <w:p w14:paraId="77AECB06" w14:textId="77777777" w:rsidR="00575527" w:rsidRDefault="00575527" w:rsidP="0057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F8DD2" w14:textId="0DAB0774" w:rsidR="009D0496" w:rsidRPr="00F43DB3" w:rsidRDefault="009D0496" w:rsidP="0057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96">
        <w:rPr>
          <w:rFonts w:ascii="Times New Roman" w:hAnsi="Times New Roman" w:cs="Times New Roman"/>
          <w:sz w:val="24"/>
          <w:szCs w:val="24"/>
        </w:rPr>
        <w:t xml:space="preserve">1. VZN bolo prerokované a schválené na </w:t>
      </w:r>
      <w:r w:rsidRPr="00F43DB3">
        <w:rPr>
          <w:rFonts w:ascii="Times New Roman" w:hAnsi="Times New Roman" w:cs="Times New Roman"/>
          <w:sz w:val="24"/>
          <w:szCs w:val="24"/>
        </w:rPr>
        <w:t>zasadnutí OZ v</w:t>
      </w:r>
      <w:r w:rsidR="00F43DB3" w:rsidRPr="00F43DB3">
        <w:rPr>
          <w:rFonts w:ascii="Times New Roman" w:hAnsi="Times New Roman" w:cs="Times New Roman"/>
          <w:sz w:val="24"/>
          <w:szCs w:val="24"/>
        </w:rPr>
        <w:t xml:space="preserve"> Neninciach </w:t>
      </w:r>
      <w:r w:rsidR="00575527" w:rsidRPr="00F43DB3">
        <w:rPr>
          <w:rFonts w:ascii="Times New Roman" w:hAnsi="Times New Roman" w:cs="Times New Roman"/>
          <w:sz w:val="24"/>
          <w:szCs w:val="24"/>
        </w:rPr>
        <w:t xml:space="preserve">dňa </w:t>
      </w:r>
      <w:r w:rsidR="00E816E0">
        <w:rPr>
          <w:rFonts w:ascii="Times New Roman" w:hAnsi="Times New Roman" w:cs="Times New Roman"/>
          <w:sz w:val="24"/>
          <w:szCs w:val="24"/>
        </w:rPr>
        <w:t>...............</w:t>
      </w:r>
      <w:r w:rsidR="005D4945">
        <w:rPr>
          <w:rFonts w:ascii="Times New Roman" w:hAnsi="Times New Roman" w:cs="Times New Roman"/>
          <w:sz w:val="24"/>
          <w:szCs w:val="24"/>
        </w:rPr>
        <w:t xml:space="preserve">, schválené uznesením číslo </w:t>
      </w:r>
      <w:r w:rsidR="00E816E0">
        <w:rPr>
          <w:rFonts w:ascii="Times New Roman" w:hAnsi="Times New Roman" w:cs="Times New Roman"/>
          <w:sz w:val="24"/>
          <w:szCs w:val="24"/>
        </w:rPr>
        <w:t xml:space="preserve">   /     </w:t>
      </w:r>
      <w:r w:rsidR="005D4945">
        <w:rPr>
          <w:rFonts w:ascii="Times New Roman" w:hAnsi="Times New Roman" w:cs="Times New Roman"/>
          <w:sz w:val="24"/>
          <w:szCs w:val="24"/>
        </w:rPr>
        <w:t>/202</w:t>
      </w:r>
      <w:r w:rsidR="00E816E0">
        <w:rPr>
          <w:rFonts w:ascii="Times New Roman" w:hAnsi="Times New Roman" w:cs="Times New Roman"/>
          <w:sz w:val="24"/>
          <w:szCs w:val="24"/>
        </w:rPr>
        <w:t>4.</w:t>
      </w:r>
    </w:p>
    <w:p w14:paraId="74E06B0E" w14:textId="61F9155C" w:rsidR="009D0496" w:rsidRPr="009D0496" w:rsidRDefault="009D0496" w:rsidP="0057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DB3">
        <w:rPr>
          <w:rFonts w:ascii="Times New Roman" w:hAnsi="Times New Roman" w:cs="Times New Roman"/>
          <w:sz w:val="24"/>
          <w:szCs w:val="24"/>
        </w:rPr>
        <w:t xml:space="preserve">2. Po schválení a zverejnení </w:t>
      </w:r>
      <w:r w:rsidR="00200419">
        <w:rPr>
          <w:rFonts w:ascii="Times New Roman" w:hAnsi="Times New Roman" w:cs="Times New Roman"/>
          <w:sz w:val="24"/>
          <w:szCs w:val="24"/>
        </w:rPr>
        <w:t xml:space="preserve">toto VZN nadobúda účinnosť dňa </w:t>
      </w:r>
      <w:r w:rsidR="00A91C46">
        <w:rPr>
          <w:rFonts w:ascii="Times New Roman" w:hAnsi="Times New Roman" w:cs="Times New Roman"/>
          <w:sz w:val="24"/>
          <w:szCs w:val="24"/>
        </w:rPr>
        <w:t>1.</w:t>
      </w:r>
      <w:r w:rsidR="00E816E0">
        <w:rPr>
          <w:rFonts w:ascii="Times New Roman" w:hAnsi="Times New Roman" w:cs="Times New Roman"/>
          <w:sz w:val="24"/>
          <w:szCs w:val="24"/>
        </w:rPr>
        <w:t>3</w:t>
      </w:r>
      <w:r w:rsidR="00A91C46">
        <w:rPr>
          <w:rFonts w:ascii="Times New Roman" w:hAnsi="Times New Roman" w:cs="Times New Roman"/>
          <w:sz w:val="24"/>
          <w:szCs w:val="24"/>
        </w:rPr>
        <w:t>.202</w:t>
      </w:r>
      <w:r w:rsidR="001243E9">
        <w:rPr>
          <w:rFonts w:ascii="Times New Roman" w:hAnsi="Times New Roman" w:cs="Times New Roman"/>
          <w:sz w:val="24"/>
          <w:szCs w:val="24"/>
        </w:rPr>
        <w:t>4</w:t>
      </w:r>
    </w:p>
    <w:p w14:paraId="6077FA03" w14:textId="77777777" w:rsidR="00575527" w:rsidRDefault="00575527" w:rsidP="0057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C5E97" w14:textId="2486729B" w:rsidR="001B4ACA" w:rsidRPr="001B4ACA" w:rsidRDefault="001B4ACA" w:rsidP="001B4ACA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B4ACA">
        <w:rPr>
          <w:rFonts w:ascii="Times New Roman" w:hAnsi="Times New Roman" w:cs="Times New Roman"/>
          <w:b/>
          <w:i/>
          <w:iCs/>
          <w:sz w:val="24"/>
          <w:szCs w:val="24"/>
        </w:rPr>
        <w:t>Článok 7</w:t>
      </w:r>
    </w:p>
    <w:p w14:paraId="7825AB08" w14:textId="77777777" w:rsidR="001B4ACA" w:rsidRDefault="001B4ACA" w:rsidP="001B4ACA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Zrušovacie ustanovenia</w:t>
      </w:r>
    </w:p>
    <w:p w14:paraId="76A1616F" w14:textId="77777777" w:rsidR="001B4ACA" w:rsidRPr="001B4ACA" w:rsidRDefault="001B4ACA" w:rsidP="001B4ACA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81F4C7D" w14:textId="78F2D161" w:rsidR="001B4ACA" w:rsidRPr="001B4ACA" w:rsidRDefault="001B4ACA" w:rsidP="00A91C46">
      <w:pPr>
        <w:tabs>
          <w:tab w:val="left" w:pos="393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4ACA">
        <w:rPr>
          <w:rFonts w:ascii="Times New Roman" w:hAnsi="Times New Roman" w:cs="Times New Roman"/>
          <w:bCs/>
          <w:sz w:val="24"/>
          <w:szCs w:val="24"/>
        </w:rPr>
        <w:t xml:space="preserve">Dňom nadobudnutia účinnosti tohto VZN sa ruší VZN č. </w:t>
      </w:r>
      <w:r w:rsidR="00E816E0">
        <w:rPr>
          <w:rFonts w:ascii="Times New Roman" w:hAnsi="Times New Roman" w:cs="Times New Roman"/>
          <w:bCs/>
          <w:sz w:val="24"/>
          <w:szCs w:val="24"/>
        </w:rPr>
        <w:t>3/</w:t>
      </w:r>
      <w:r w:rsidRPr="001B4ACA">
        <w:rPr>
          <w:rFonts w:ascii="Times New Roman" w:hAnsi="Times New Roman" w:cs="Times New Roman"/>
          <w:bCs/>
          <w:sz w:val="24"/>
          <w:szCs w:val="24"/>
        </w:rPr>
        <w:t>202</w:t>
      </w:r>
      <w:r w:rsidR="00E816E0">
        <w:rPr>
          <w:rFonts w:ascii="Times New Roman" w:hAnsi="Times New Roman" w:cs="Times New Roman"/>
          <w:bCs/>
          <w:sz w:val="24"/>
          <w:szCs w:val="24"/>
        </w:rPr>
        <w:t>3</w:t>
      </w:r>
      <w:r w:rsidRPr="001B4ACA">
        <w:rPr>
          <w:rFonts w:ascii="Times New Roman" w:hAnsi="Times New Roman" w:cs="Times New Roman"/>
          <w:bCs/>
          <w:sz w:val="24"/>
          <w:szCs w:val="24"/>
        </w:rPr>
        <w:t xml:space="preserve"> o poskytovaní sociálnych služieb, o výške a spôsobe úhrad za poskytované sociálne služby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64DAB0F" w14:textId="4874E7DB" w:rsidR="001B4ACA" w:rsidRDefault="001B4ACA" w:rsidP="00A91C46">
      <w:pPr>
        <w:tabs>
          <w:tab w:val="left" w:pos="53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2FE6769" w14:textId="2A149C86" w:rsidR="004A0D0B" w:rsidRPr="00E816E0" w:rsidRDefault="006E4893" w:rsidP="00A91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2F92" w:rsidRPr="00E816E0">
        <w:rPr>
          <w:rFonts w:ascii="Times New Roman" w:hAnsi="Times New Roman" w:cs="Times New Roman"/>
          <w:sz w:val="24"/>
          <w:szCs w:val="24"/>
        </w:rPr>
        <w:tab/>
      </w:r>
      <w:r w:rsidR="00B82F92" w:rsidRPr="00E816E0">
        <w:rPr>
          <w:rFonts w:ascii="Times New Roman" w:hAnsi="Times New Roman" w:cs="Times New Roman"/>
          <w:sz w:val="24"/>
          <w:szCs w:val="24"/>
        </w:rPr>
        <w:tab/>
      </w:r>
    </w:p>
    <w:p w14:paraId="647D82BE" w14:textId="450E62E2" w:rsidR="006E4893" w:rsidRPr="00E816E0" w:rsidRDefault="004A0D0B" w:rsidP="00A91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Ladislav </w:t>
      </w:r>
      <w:proofErr w:type="spellStart"/>
      <w:r w:rsidRPr="00E816E0">
        <w:rPr>
          <w:rFonts w:ascii="Times New Roman" w:hAnsi="Times New Roman" w:cs="Times New Roman"/>
          <w:sz w:val="24"/>
          <w:szCs w:val="24"/>
        </w:rPr>
        <w:t>Híves</w:t>
      </w:r>
      <w:proofErr w:type="spellEnd"/>
    </w:p>
    <w:p w14:paraId="3E0DAEE1" w14:textId="53F46233" w:rsidR="009D0496" w:rsidRPr="00E816E0" w:rsidRDefault="006E4893" w:rsidP="00A91C46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E0">
        <w:rPr>
          <w:rFonts w:ascii="Times New Roman" w:hAnsi="Times New Roman" w:cs="Times New Roman"/>
          <w:sz w:val="24"/>
          <w:szCs w:val="24"/>
        </w:rPr>
        <w:t>s</w:t>
      </w:r>
      <w:r w:rsidR="009D0496" w:rsidRPr="00E816E0">
        <w:rPr>
          <w:rFonts w:ascii="Times New Roman" w:hAnsi="Times New Roman" w:cs="Times New Roman"/>
          <w:sz w:val="24"/>
          <w:szCs w:val="24"/>
        </w:rPr>
        <w:t>tarosta obce</w:t>
      </w:r>
    </w:p>
    <w:p w14:paraId="4630CFD7" w14:textId="77777777" w:rsidR="0042736A" w:rsidRDefault="0042736A" w:rsidP="00E8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6DD3E" w14:textId="77777777" w:rsidR="0042736A" w:rsidRDefault="0042736A" w:rsidP="00E8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5939F" w14:textId="59A2398E" w:rsidR="00E816E0" w:rsidRPr="00E816E0" w:rsidRDefault="00E816E0" w:rsidP="00E8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E0">
        <w:rPr>
          <w:rFonts w:ascii="Times New Roman" w:hAnsi="Times New Roman" w:cs="Times New Roman"/>
          <w:sz w:val="24"/>
          <w:szCs w:val="24"/>
        </w:rPr>
        <w:t xml:space="preserve">Vyvesené: </w:t>
      </w:r>
      <w:r w:rsidRPr="00E816E0">
        <w:rPr>
          <w:rFonts w:ascii="Times New Roman" w:hAnsi="Times New Roman" w:cs="Times New Roman"/>
          <w:sz w:val="24"/>
          <w:szCs w:val="24"/>
        </w:rPr>
        <w:tab/>
      </w:r>
      <w:r w:rsidR="0042736A">
        <w:rPr>
          <w:rFonts w:ascii="Times New Roman" w:hAnsi="Times New Roman" w:cs="Times New Roman"/>
          <w:sz w:val="24"/>
          <w:szCs w:val="24"/>
        </w:rPr>
        <w:t>8</w:t>
      </w:r>
      <w:r w:rsidRPr="00E816E0">
        <w:rPr>
          <w:rFonts w:ascii="Times New Roman" w:hAnsi="Times New Roman" w:cs="Times New Roman"/>
          <w:sz w:val="24"/>
          <w:szCs w:val="24"/>
        </w:rPr>
        <w:t>.</w:t>
      </w:r>
      <w:r w:rsidR="0042736A">
        <w:rPr>
          <w:rFonts w:ascii="Times New Roman" w:hAnsi="Times New Roman" w:cs="Times New Roman"/>
          <w:sz w:val="24"/>
          <w:szCs w:val="24"/>
        </w:rPr>
        <w:t>3</w:t>
      </w:r>
      <w:r w:rsidRPr="00E816E0">
        <w:rPr>
          <w:rFonts w:ascii="Times New Roman" w:hAnsi="Times New Roman" w:cs="Times New Roman"/>
          <w:sz w:val="24"/>
          <w:szCs w:val="24"/>
        </w:rPr>
        <w:t>.202</w:t>
      </w:r>
      <w:r w:rsidR="0042736A">
        <w:rPr>
          <w:rFonts w:ascii="Times New Roman" w:hAnsi="Times New Roman" w:cs="Times New Roman"/>
          <w:sz w:val="24"/>
          <w:szCs w:val="24"/>
        </w:rPr>
        <w:t>4</w:t>
      </w:r>
    </w:p>
    <w:p w14:paraId="2DFAD13F" w14:textId="40980322" w:rsidR="006E4893" w:rsidRPr="00E816E0" w:rsidRDefault="00E816E0" w:rsidP="00E816E0">
      <w:pPr>
        <w:jc w:val="both"/>
        <w:rPr>
          <w:rFonts w:ascii="Times New Roman" w:hAnsi="Times New Roman" w:cs="Times New Roman"/>
          <w:sz w:val="24"/>
          <w:szCs w:val="24"/>
        </w:rPr>
      </w:pPr>
      <w:r w:rsidRPr="00E816E0">
        <w:rPr>
          <w:rFonts w:ascii="Times New Roman" w:hAnsi="Times New Roman" w:cs="Times New Roman"/>
          <w:sz w:val="24"/>
          <w:szCs w:val="24"/>
        </w:rPr>
        <w:t xml:space="preserve">Zvesené:           </w:t>
      </w:r>
    </w:p>
    <w:sectPr w:rsidR="006E4893" w:rsidRPr="00E816E0" w:rsidSect="00B3131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96"/>
    <w:rsid w:val="001243E9"/>
    <w:rsid w:val="001B16A2"/>
    <w:rsid w:val="001B4ACA"/>
    <w:rsid w:val="00200419"/>
    <w:rsid w:val="002132C2"/>
    <w:rsid w:val="00216530"/>
    <w:rsid w:val="0028272A"/>
    <w:rsid w:val="00323F22"/>
    <w:rsid w:val="0042736A"/>
    <w:rsid w:val="004537BB"/>
    <w:rsid w:val="00465C1A"/>
    <w:rsid w:val="00477F5B"/>
    <w:rsid w:val="004A0D0B"/>
    <w:rsid w:val="00562F0A"/>
    <w:rsid w:val="00575527"/>
    <w:rsid w:val="005D4945"/>
    <w:rsid w:val="006E4893"/>
    <w:rsid w:val="0081600E"/>
    <w:rsid w:val="00817550"/>
    <w:rsid w:val="00926981"/>
    <w:rsid w:val="009A41B0"/>
    <w:rsid w:val="009D0496"/>
    <w:rsid w:val="00A178CD"/>
    <w:rsid w:val="00A91C46"/>
    <w:rsid w:val="00AE6302"/>
    <w:rsid w:val="00B05107"/>
    <w:rsid w:val="00B31310"/>
    <w:rsid w:val="00B82F92"/>
    <w:rsid w:val="00C60C6C"/>
    <w:rsid w:val="00D446A6"/>
    <w:rsid w:val="00DB52C5"/>
    <w:rsid w:val="00DD57DC"/>
    <w:rsid w:val="00E816E0"/>
    <w:rsid w:val="00E9608D"/>
    <w:rsid w:val="00ED0097"/>
    <w:rsid w:val="00F43DB3"/>
    <w:rsid w:val="00FA4058"/>
    <w:rsid w:val="00FD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DFF8"/>
  <w15:docId w15:val="{7B8C4694-EE9B-4F2E-834C-2B0EFEAA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A17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17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Kušický</dc:creator>
  <cp:lastModifiedBy>OU Nenince</cp:lastModifiedBy>
  <cp:revision>4</cp:revision>
  <cp:lastPrinted>2024-03-07T13:06:00Z</cp:lastPrinted>
  <dcterms:created xsi:type="dcterms:W3CDTF">2024-03-07T12:58:00Z</dcterms:created>
  <dcterms:modified xsi:type="dcterms:W3CDTF">2024-03-07T13:07:00Z</dcterms:modified>
</cp:coreProperties>
</file>