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DE9D" w14:textId="0751BAEC" w:rsidR="00A02447" w:rsidRDefault="00A02447" w:rsidP="00A02447">
      <w:pPr>
        <w:pStyle w:val="Nadpis3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NÁVRH</w:t>
      </w:r>
    </w:p>
    <w:p w14:paraId="08C6FCC4" w14:textId="54851DE2" w:rsidR="00A02447" w:rsidRDefault="00A02447" w:rsidP="00A02447">
      <w:pPr>
        <w:pStyle w:val="Nadpis3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Všeobecne záväzné</w:t>
      </w:r>
      <w:r>
        <w:rPr>
          <w:rFonts w:ascii="Times New Roman" w:hAnsi="Times New Roman" w:cs="Times New Roman"/>
          <w:b/>
          <w:sz w:val="32"/>
          <w:szCs w:val="32"/>
        </w:rPr>
        <w:t>ho</w:t>
      </w:r>
      <w:r>
        <w:rPr>
          <w:rFonts w:ascii="Times New Roman" w:hAnsi="Times New Roman" w:cs="Times New Roman"/>
          <w:b/>
          <w:sz w:val="32"/>
          <w:szCs w:val="32"/>
        </w:rPr>
        <w:t xml:space="preserve"> nariadeni</w:t>
      </w:r>
      <w:r>
        <w:rPr>
          <w:rFonts w:ascii="Times New Roman" w:hAnsi="Times New Roman" w:cs="Times New Roman"/>
          <w:b/>
          <w:sz w:val="32"/>
          <w:szCs w:val="32"/>
        </w:rPr>
        <w:t>a</w:t>
      </w:r>
    </w:p>
    <w:p w14:paraId="54DB94CA" w14:textId="77777777" w:rsidR="00A02447" w:rsidRDefault="00A02447" w:rsidP="00A02447">
      <w:pPr>
        <w:pStyle w:val="Nadpis3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Obce Nenince </w:t>
      </w:r>
    </w:p>
    <w:p w14:paraId="4E2E203B" w14:textId="642ADC0C" w:rsidR="00A02447" w:rsidRDefault="00A02447" w:rsidP="00A02447">
      <w:pPr>
        <w:pStyle w:val="Nadpis3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č.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 určení spádovej materskej školy pre povinné predprimárne vzdelávanie detí s trvalým pobyto</w:t>
      </w:r>
      <w:r w:rsidR="00D67D05">
        <w:rPr>
          <w:rFonts w:ascii="Times New Roman" w:hAnsi="Times New Roman" w:cs="Times New Roman"/>
          <w:b/>
          <w:sz w:val="32"/>
          <w:szCs w:val="32"/>
        </w:rPr>
        <w:t>m</w:t>
      </w:r>
      <w:r>
        <w:rPr>
          <w:rFonts w:ascii="Times New Roman" w:hAnsi="Times New Roman" w:cs="Times New Roman"/>
          <w:b/>
          <w:sz w:val="32"/>
          <w:szCs w:val="32"/>
        </w:rPr>
        <w:t xml:space="preserve"> v obci Nenince</w:t>
      </w:r>
    </w:p>
    <w:p w14:paraId="507FEA3C" w14:textId="77777777" w:rsidR="00A02447" w:rsidRDefault="00A02447" w:rsidP="00A02447">
      <w:pPr>
        <w:ind w:firstLine="0"/>
        <w:jc w:val="both"/>
        <w:rPr>
          <w:rFonts w:ascii="Times New Roman" w:hAnsi="Times New Roman"/>
          <w:sz w:val="24"/>
        </w:rPr>
      </w:pPr>
    </w:p>
    <w:p w14:paraId="184380D8" w14:textId="77777777" w:rsidR="00A02447" w:rsidRDefault="00A02447" w:rsidP="00A02447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Obecné zastupiteľstvo v Neninciach na základe § 6 a § 11 ods. 4 písm. g) zákona Slovenskej národnej rady č. 369/1990 Zb. o obecnom zriadení v znení neskorších predpisov v súlade s § 8a zákona č. 596/2003 </w:t>
      </w:r>
      <w:proofErr w:type="spellStart"/>
      <w:r>
        <w:rPr>
          <w:rFonts w:ascii="Times New Roman" w:hAnsi="Times New Roman"/>
          <w:sz w:val="24"/>
        </w:rPr>
        <w:t>Z.z</w:t>
      </w:r>
      <w:proofErr w:type="spellEnd"/>
      <w:r>
        <w:rPr>
          <w:rFonts w:ascii="Times New Roman" w:hAnsi="Times New Roman"/>
          <w:sz w:val="24"/>
        </w:rPr>
        <w:t xml:space="preserve">. o štátnej správe v školstve a školskej samospráve a o zmene a doplnení niektorých zákonov v znení neskorších predpisov a § 59a zákona č. 245/2008 </w:t>
      </w:r>
      <w:proofErr w:type="spellStart"/>
      <w:r>
        <w:rPr>
          <w:rFonts w:ascii="Times New Roman" w:hAnsi="Times New Roman"/>
          <w:sz w:val="24"/>
        </w:rPr>
        <w:t>Z.z</w:t>
      </w:r>
      <w:proofErr w:type="spellEnd"/>
      <w:r>
        <w:rPr>
          <w:rFonts w:ascii="Times New Roman" w:hAnsi="Times New Roman"/>
          <w:sz w:val="24"/>
        </w:rPr>
        <w:t>. o výchove a vzdelávaní a o zmene a doplnení niektorých zákonov v znení neskorších predpisov sa uznieslo na tomto všeobecne záväznom nariadení (ďalej len „nariadenie“).</w:t>
      </w:r>
    </w:p>
    <w:p w14:paraId="0A37253A" w14:textId="77777777" w:rsidR="00A02447" w:rsidRDefault="00A02447" w:rsidP="00A02447">
      <w:pPr>
        <w:ind w:firstLine="720"/>
        <w:rPr>
          <w:rFonts w:ascii="Times New Roman" w:hAnsi="Times New Roman"/>
          <w:sz w:val="24"/>
        </w:rPr>
      </w:pPr>
    </w:p>
    <w:p w14:paraId="7A17429F" w14:textId="44D34351" w:rsidR="00A02447" w:rsidRPr="004C731A" w:rsidRDefault="00A02447" w:rsidP="004C731A">
      <w:pPr>
        <w:ind w:firstLine="720"/>
        <w:jc w:val="center"/>
        <w:rPr>
          <w:rFonts w:ascii="Times New Roman" w:hAnsi="Times New Roman"/>
          <w:b/>
          <w:bCs/>
          <w:sz w:val="24"/>
        </w:rPr>
      </w:pPr>
      <w:r w:rsidRPr="004C731A">
        <w:rPr>
          <w:rFonts w:ascii="Times New Roman" w:hAnsi="Times New Roman"/>
          <w:b/>
          <w:bCs/>
          <w:sz w:val="24"/>
        </w:rPr>
        <w:t>§ 1 Úvodné ustanovenie</w:t>
      </w:r>
    </w:p>
    <w:p w14:paraId="299394EB" w14:textId="77777777" w:rsidR="00A02447" w:rsidRDefault="00A02447" w:rsidP="00A02447">
      <w:pPr>
        <w:ind w:firstLine="720"/>
        <w:rPr>
          <w:rFonts w:ascii="Times New Roman" w:hAnsi="Times New Roman"/>
          <w:sz w:val="24"/>
        </w:rPr>
      </w:pPr>
    </w:p>
    <w:p w14:paraId="20432C2D" w14:textId="55559DD8" w:rsidR="00A02447" w:rsidRDefault="004C731A" w:rsidP="004C73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02447">
        <w:rPr>
          <w:rFonts w:ascii="Times New Roman" w:hAnsi="Times New Roman"/>
          <w:sz w:val="24"/>
        </w:rPr>
        <w:t>Toto nariadenie určuje spádovú materskú školu pre povinné predprimárne vzdelávanie detí s trvalým pobytom v obci Nenince, ktorá je zriaďovateľskej pôsobnosti obce Nenince.</w:t>
      </w:r>
    </w:p>
    <w:p w14:paraId="44EA8F03" w14:textId="77777777" w:rsidR="00A02447" w:rsidRDefault="00A02447" w:rsidP="00A02447">
      <w:pPr>
        <w:ind w:firstLine="720"/>
        <w:rPr>
          <w:rFonts w:ascii="Times New Roman" w:hAnsi="Times New Roman"/>
          <w:sz w:val="24"/>
        </w:rPr>
      </w:pPr>
    </w:p>
    <w:p w14:paraId="6112FEBE" w14:textId="137BA6D1" w:rsidR="00A02447" w:rsidRPr="004C731A" w:rsidRDefault="00A02447" w:rsidP="004C731A">
      <w:pPr>
        <w:ind w:firstLine="720"/>
        <w:jc w:val="center"/>
        <w:rPr>
          <w:rFonts w:ascii="Times New Roman" w:hAnsi="Times New Roman"/>
          <w:b/>
          <w:bCs/>
          <w:sz w:val="24"/>
        </w:rPr>
      </w:pPr>
      <w:r w:rsidRPr="004C731A">
        <w:rPr>
          <w:rFonts w:ascii="Times New Roman" w:hAnsi="Times New Roman"/>
          <w:b/>
          <w:bCs/>
          <w:sz w:val="24"/>
        </w:rPr>
        <w:t>§ 2 Spádová materská škola</w:t>
      </w:r>
    </w:p>
    <w:p w14:paraId="75C88211" w14:textId="77777777" w:rsidR="00A02447" w:rsidRDefault="00A02447" w:rsidP="00A02447">
      <w:pPr>
        <w:ind w:firstLine="720"/>
        <w:rPr>
          <w:rFonts w:ascii="Times New Roman" w:hAnsi="Times New Roman"/>
          <w:sz w:val="24"/>
        </w:rPr>
      </w:pPr>
    </w:p>
    <w:p w14:paraId="3B87704D" w14:textId="39575760" w:rsidR="00A02447" w:rsidRDefault="00A02447" w:rsidP="004C73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Spádovou materskou školou pre deti s trvalým pobytom v obci Nenince je materská škola v Základnej škole s materskou školou Nenince, Školská 50/1 v Neninciach, ktorá sídli na ulici Školská 56/7.</w:t>
      </w:r>
    </w:p>
    <w:p w14:paraId="3721A1E2" w14:textId="77777777" w:rsidR="00A02447" w:rsidRDefault="00A02447" w:rsidP="00A02447">
      <w:pPr>
        <w:ind w:firstLine="720"/>
        <w:rPr>
          <w:rFonts w:ascii="Times New Roman" w:hAnsi="Times New Roman"/>
          <w:sz w:val="24"/>
        </w:rPr>
      </w:pPr>
    </w:p>
    <w:p w14:paraId="253C02DF" w14:textId="77777777" w:rsidR="00A02447" w:rsidRDefault="00A02447" w:rsidP="00A02447">
      <w:pPr>
        <w:ind w:firstLine="720"/>
        <w:rPr>
          <w:rFonts w:ascii="Times New Roman" w:hAnsi="Times New Roman"/>
          <w:sz w:val="24"/>
        </w:rPr>
      </w:pPr>
    </w:p>
    <w:p w14:paraId="140F00DF" w14:textId="59B2C919" w:rsidR="00A02447" w:rsidRDefault="004C731A" w:rsidP="004C731A">
      <w:p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 w:rsidR="00A02447">
        <w:rPr>
          <w:rFonts w:ascii="Times New Roman" w:hAnsi="Times New Roman"/>
          <w:sz w:val="24"/>
        </w:rPr>
        <w:t>Ladislav Híves</w:t>
      </w:r>
    </w:p>
    <w:p w14:paraId="1EA1143A" w14:textId="77777777" w:rsidR="00A02447" w:rsidRDefault="00A02447" w:rsidP="004C731A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Starosta obce</w:t>
      </w:r>
    </w:p>
    <w:p w14:paraId="3BA30D02" w14:textId="77777777" w:rsidR="004C731A" w:rsidRDefault="004C731A" w:rsidP="00A02447">
      <w:pPr>
        <w:ind w:firstLine="0"/>
        <w:jc w:val="both"/>
        <w:rPr>
          <w:rFonts w:ascii="Times New Roman" w:hAnsi="Times New Roman"/>
          <w:sz w:val="24"/>
        </w:rPr>
      </w:pPr>
    </w:p>
    <w:p w14:paraId="4AE91B4D" w14:textId="77777777" w:rsidR="004C731A" w:rsidRDefault="004C731A" w:rsidP="00A02447">
      <w:pPr>
        <w:ind w:firstLine="0"/>
        <w:jc w:val="both"/>
        <w:rPr>
          <w:rFonts w:ascii="Times New Roman" w:hAnsi="Times New Roman"/>
          <w:sz w:val="24"/>
        </w:rPr>
      </w:pPr>
    </w:p>
    <w:p w14:paraId="2491A4CD" w14:textId="68F3356E" w:rsidR="00A02447" w:rsidRDefault="004C731A" w:rsidP="00A02447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A02447">
        <w:rPr>
          <w:rFonts w:ascii="Times New Roman" w:hAnsi="Times New Roman"/>
          <w:sz w:val="24"/>
        </w:rPr>
        <w:t>yvesen</w:t>
      </w:r>
      <w:r>
        <w:rPr>
          <w:rFonts w:ascii="Times New Roman" w:hAnsi="Times New Roman"/>
          <w:sz w:val="24"/>
        </w:rPr>
        <w:t>é</w:t>
      </w:r>
      <w:r w:rsidR="00A0244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8.3</w:t>
      </w:r>
      <w:r w:rsidR="00A02447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4</w:t>
      </w:r>
    </w:p>
    <w:p w14:paraId="026C1B00" w14:textId="77777777" w:rsidR="00A02447" w:rsidRDefault="00A02447" w:rsidP="00A02447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Zvesené:  </w:t>
      </w:r>
    </w:p>
    <w:p w14:paraId="38E9F270" w14:textId="77777777" w:rsidR="00115654" w:rsidRDefault="00115654"/>
    <w:sectPr w:rsidR="0011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67FF"/>
    <w:multiLevelType w:val="hybridMultilevel"/>
    <w:tmpl w:val="6E54F258"/>
    <w:lvl w:ilvl="0" w:tplc="CED8AB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62665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3B"/>
    <w:rsid w:val="000032C1"/>
    <w:rsid w:val="00064D3B"/>
    <w:rsid w:val="00115654"/>
    <w:rsid w:val="004C731A"/>
    <w:rsid w:val="00A02447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1D60"/>
  <w15:chartTrackingRefBased/>
  <w15:docId w15:val="{4C94318F-30B0-4109-B70E-AE4D557E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447"/>
    <w:pPr>
      <w:widowControl w:val="0"/>
      <w:autoSpaceDE w:val="0"/>
      <w:autoSpaceDN w:val="0"/>
      <w:adjustRightInd w:val="0"/>
      <w:spacing w:after="0" w:line="374" w:lineRule="auto"/>
      <w:ind w:firstLine="740"/>
    </w:pPr>
    <w:rPr>
      <w:rFonts w:ascii="Courier New" w:eastAsia="Times New Roman" w:hAnsi="Courier New" w:cs="Times New Roman"/>
      <w:kern w:val="0"/>
      <w:sz w:val="18"/>
      <w:szCs w:val="18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02447"/>
    <w:pPr>
      <w:keepNext/>
      <w:jc w:val="center"/>
      <w:outlineLvl w:val="2"/>
    </w:pPr>
    <w:rPr>
      <w:rFonts w:cs="Courier New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A02447"/>
    <w:rPr>
      <w:rFonts w:ascii="Courier New" w:eastAsia="Times New Roman" w:hAnsi="Courier New" w:cs="Courier New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semiHidden/>
    <w:unhideWhenUsed/>
    <w:rsid w:val="00A02447"/>
    <w:pPr>
      <w:ind w:firstLine="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A02447"/>
    <w:rPr>
      <w:rFonts w:ascii="Courier New" w:eastAsia="Times New Roman" w:hAnsi="Courier New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Nenince</dc:creator>
  <cp:keywords/>
  <dc:description/>
  <cp:lastModifiedBy>OU Nenince</cp:lastModifiedBy>
  <cp:revision>3</cp:revision>
  <cp:lastPrinted>2024-03-07T12:56:00Z</cp:lastPrinted>
  <dcterms:created xsi:type="dcterms:W3CDTF">2024-03-07T12:42:00Z</dcterms:created>
  <dcterms:modified xsi:type="dcterms:W3CDTF">2024-03-07T12:56:00Z</dcterms:modified>
</cp:coreProperties>
</file>